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8E" w:rsidRDefault="00CB708E" w:rsidP="00CB70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сегодняшнем этапе актуальность приобретают инновационные формы развития,  а в частности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инернет-торговля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Высокий уровень конкуренции, быстрые темпы развития информационных технологий  требуют от отечественных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ритейлеров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использ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вание инновационных  форм организации торговли и применения более эффективных технологий. Основными технологиями развития  и укрепл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торговых сетей  становится  внедрение  в оптовую торговлю, устано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ление прямых связей с производителями товаров, диверсификация форматов торговли, вложение 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брендинг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маркетинговые исследования, 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купка собственных сетевых торговых марок. Использование собственных торговых марок дает розничным сетям существенные преимущества 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чительно большие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чем использование карточек постоянных клиентов и систем накопительных скидок, и применение позволяет снизить издержки и цены на товары, оптимизировать  и стабилизировать систему поставок товаров. За счет использования сетевых торговых марок и современных методов АСУ продажами  розничные предприятия получают возможности более мобильно реагировать на постоянно изменяющиеся потребности покупателей, подстраиваться под потребности того сегмента, который явл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ется ключевым для розничной торговой сети.</w:t>
      </w:r>
    </w:p>
    <w:p w:rsidR="00CB708E" w:rsidRDefault="00CB708E" w:rsidP="00CB70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чаще руководители сетей отмечают, что сегодня одной из наиб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лее перспективных стратегий привлечения покупателей является не сн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жение цен и расширение ассортимента, а инновационный концепт формата магазина будущего.</w:t>
      </w:r>
    </w:p>
    <w:p w:rsidR="00CB708E" w:rsidRDefault="00CB708E" w:rsidP="00CB70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инновациям в сфере торговли можно отнести следующие:</w:t>
      </w:r>
    </w:p>
    <w:p w:rsidR="00CB708E" w:rsidRDefault="00CB708E" w:rsidP="00CB708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«умные тележки» покупателей</w:t>
      </w:r>
    </w:p>
    <w:p w:rsidR="00CB708E" w:rsidRDefault="00CB708E" w:rsidP="00CB708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Информационные товарные дисплеи</w:t>
      </w:r>
    </w:p>
    <w:p w:rsidR="00CB708E" w:rsidRDefault="00CB708E" w:rsidP="00CB708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Электронные ценники</w:t>
      </w:r>
    </w:p>
    <w:p w:rsidR="00CB708E" w:rsidRDefault="00CB708E" w:rsidP="00CB708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RFID</w:t>
      </w:r>
      <w:r>
        <w:rPr>
          <w:rFonts w:ascii="Times New Roman" w:hAnsi="Times New Roman" w:cs="Times New Roman"/>
          <w:color w:val="000000"/>
          <w:sz w:val="28"/>
          <w:szCs w:val="28"/>
        </w:rPr>
        <w:t>-технологии (радиочастотная идентификация)</w:t>
      </w:r>
    </w:p>
    <w:p w:rsidR="00CB708E" w:rsidRDefault="00CB708E" w:rsidP="00CB70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Эти технологии уже работают в современных супермаркетах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Wal</w:t>
      </w:r>
      <w:proofErr w:type="spellEnd"/>
      <w:r w:rsidRPr="000B3BEB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Mart</w:t>
      </w:r>
      <w:r w:rsidRPr="000B3B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Metro</w:t>
      </w:r>
      <w:r w:rsidRPr="000B3B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Careffour</w:t>
      </w:r>
      <w:proofErr w:type="spellEnd"/>
      <w:r w:rsidRPr="000B3B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Aushan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другие компании. Их использование пок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зывает возможность снизить издержки и увеличить товарооборот.</w:t>
      </w:r>
    </w:p>
    <w:p w:rsidR="00CB708E" w:rsidRDefault="00CB708E" w:rsidP="00CB70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Современные технологии можно разделить на два направления:</w:t>
      </w:r>
    </w:p>
    <w:p w:rsidR="00CB708E" w:rsidRDefault="00CB708E" w:rsidP="00CB708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Технологии для оптимизации бизнеса;</w:t>
      </w:r>
    </w:p>
    <w:p w:rsidR="00CB708E" w:rsidRDefault="00CB708E" w:rsidP="00CB708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Технологии для повышения лояльности покупателей.</w:t>
      </w:r>
    </w:p>
    <w:p w:rsidR="00CB708E" w:rsidRDefault="00CB708E" w:rsidP="00CB70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расчетам специалистов, внедрение этих технологий способствует росту выручки на 20% в год.</w:t>
      </w:r>
    </w:p>
    <w:p w:rsidR="00CB708E" w:rsidRDefault="00CB708E" w:rsidP="00CB70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Технологии для оптимизации бизнеса дают возможность минимиз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ровать издержки и повысить эффективность работы торгового предпр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ятия.</w:t>
      </w:r>
      <w:r w:rsidRPr="00DA6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Технологии для повышения лояльности покупателей способствуют максимальному пониманию рынка и каждого покупателя: его вкусов, 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циального статуса, материального положения. Рассмотрим преимущества внедрения технологий  в деятельность  российских торговых предприятий на рисунке.1.</w:t>
      </w:r>
    </w:p>
    <w:p w:rsidR="00CB708E" w:rsidRDefault="00CB708E" w:rsidP="00CB708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55" style="position:absolute;left:0;text-align:left;margin-left:72.85pt;margin-top:244.4pt;width:385.95pt;height:38.35pt;z-index:251660288">
            <v:textbox>
              <w:txbxContent>
                <w:p w:rsidR="00CB708E" w:rsidRPr="000433AC" w:rsidRDefault="00CB708E" w:rsidP="00CB708E">
                  <w:pPr>
                    <w:rPr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Уменьшение очередей. Исключение ошибок в ценах и весе при расчете. Упрощение процедуры расчета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41" editas="canvas" style="width:453.55pt;height:376.5pt;mso-position-horizontal-relative:char;mso-position-vertical-relative:line" coordorigin="2362,5010" coordsize="7200,597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2362;top:5010;width:7200;height:5976" o:preferrelative="f">
              <v:fill o:detectmouseclick="t"/>
              <v:path o:extrusionok="t" o:connecttype="none"/>
              <o:lock v:ext="edit" text="t"/>
            </v:shape>
            <v:rect id="_x0000_s1043" style="position:absolute;left:2548;top:5117;width:3924;height:405">
              <v:textbox>
                <w:txbxContent>
                  <w:p w:rsidR="00CB708E" w:rsidRPr="000433AC" w:rsidRDefault="00CB708E" w:rsidP="00CB708E">
                    <w:pPr>
                      <w:rPr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Электронный ценник</w:t>
                    </w:r>
                  </w:p>
                </w:txbxContent>
              </v:textbox>
            </v:rect>
            <v:rect id="_x0000_s1044" style="position:absolute;left:3369;top:5665;width:6127;height:845">
              <v:textbox>
                <w:txbxContent>
                  <w:p w:rsidR="00CB708E" w:rsidRDefault="00CB708E" w:rsidP="00CB708E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Цены товаров в торговом зале и на кассе совпадают в любой момент времени.</w:t>
                    </w:r>
                  </w:p>
                  <w:p w:rsidR="00CB708E" w:rsidRPr="000433AC" w:rsidRDefault="00CB708E" w:rsidP="00CB708E">
                    <w:pPr>
                      <w:rPr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Возможность получать дополнительную информацию о товаре</w:t>
                    </w:r>
                  </w:p>
                </w:txbxContent>
              </v:textbox>
            </v:rect>
            <v:rect id="_x0000_s1045" style="position:absolute;left:2548;top:6653;width:4036;height:437">
              <v:textbox>
                <w:txbxContent>
                  <w:p w:rsidR="00CB708E" w:rsidRPr="000433AC" w:rsidRDefault="00CB708E" w:rsidP="00CB708E">
                    <w:pPr>
                      <w:spacing w:after="0" w:line="360" w:lineRule="auto"/>
                      <w:jc w:val="both"/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Умная тележка</w:t>
                    </w:r>
                  </w:p>
                </w:txbxContent>
              </v:textbox>
            </v:rect>
            <v:rect id="_x0000_s1046" style="position:absolute;left:3369;top:7248;width:6127;height:907">
              <v:textbox>
                <w:txbxContent>
                  <w:p w:rsidR="00CB708E" w:rsidRPr="000433AC" w:rsidRDefault="00CB708E" w:rsidP="00CB708E">
                    <w:pPr>
                      <w:rPr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Позволяет составлять  и редактировать списки продуктов. Избавляет от спонтанных покупок. Позволяет изучать цену и свойства товаров. Ор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ентирует покупателя в торговом зале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7" type="#_x0000_t32" style="position:absolute;left:2548;top:5320;width:2;height:5139" o:connectortype="straight"/>
            <v:shape id="_x0000_s1048" type="#_x0000_t32" style="position:absolute;left:2549;top:7677;width:750;height:1" o:connectortype="straight">
              <v:stroke endarrow="block"/>
            </v:shape>
            <v:shape id="_x0000_s1049" type="#_x0000_t32" style="position:absolute;left:2550;top:10461;width:749;height:1" o:connectortype="straight">
              <v:stroke endarrow="block"/>
            </v:shape>
            <v:shape id="_x0000_s1050" type="#_x0000_t32" style="position:absolute;left:2549;top:6034;width:750;height:1" o:connectortype="straight">
              <v:stroke endarrow="block"/>
            </v:shape>
            <v:shape id="_x0000_s1051" type="#_x0000_t32" style="position:absolute;left:2549;top:9152;width:750;height:1" o:connectortype="straight">
              <v:stroke endarrow="block"/>
            </v:shape>
            <v:rect id="_x0000_s1052" style="position:absolute;left:2549;top:8367;width:4035;height:438">
              <v:textbox>
                <w:txbxContent>
                  <w:p w:rsidR="00CB708E" w:rsidRPr="00B43926" w:rsidRDefault="00CB708E" w:rsidP="00CB708E">
                    <w:pPr>
                      <w:rPr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Кассовый терминал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seif</w:t>
                    </w:r>
                    <w:proofErr w:type="spellEnd"/>
                    <w:r w:rsidRPr="00036832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checkout</w:t>
                    </w:r>
                    <w:r w:rsidRPr="00036832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(без кассира)</w:t>
                    </w:r>
                  </w:p>
                  <w:p w:rsidR="00CB708E" w:rsidRPr="00B43926" w:rsidRDefault="00CB708E" w:rsidP="00CB708E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rect id="_x0000_s1053" style="position:absolute;left:2549;top:9620;width:4035;height:438">
              <v:textbox>
                <w:txbxContent>
                  <w:p w:rsidR="00CB708E" w:rsidRPr="00B43926" w:rsidRDefault="00CB708E" w:rsidP="00CB708E">
                    <w:pPr>
                      <w:rPr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RFID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-технология</w:t>
                    </w:r>
                  </w:p>
                </w:txbxContent>
              </v:textbox>
            </v:rect>
            <v:rect id="_x0000_s1054" style="position:absolute;left:3437;top:10220;width:6125;height:609">
              <v:textbox>
                <w:txbxContent>
                  <w:p w:rsidR="00CB708E" w:rsidRPr="00B43926" w:rsidRDefault="00CB708E" w:rsidP="00CB708E">
                    <w:pPr>
                      <w:rPr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Быстрое обслуживание. Отсутствие очередей. Возможность участия в дисконтных и бонусных программах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B708E" w:rsidRDefault="00CB708E" w:rsidP="00CB708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color w:val="000000"/>
          <w:sz w:val="28"/>
          <w:szCs w:val="28"/>
        </w:rPr>
        <w:t>1  Преимущества для покупателей использования новых технологий в розничных торговых сетях России</w:t>
      </w:r>
    </w:p>
    <w:p w:rsidR="00CB708E" w:rsidRDefault="00CB708E" w:rsidP="00CB708E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B708E" w:rsidRDefault="00CB708E" w:rsidP="00CB70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Рассмотрим преимущества и недостатки для предприятий торговли по таблице 1.</w:t>
      </w:r>
    </w:p>
    <w:p w:rsidR="00CB708E" w:rsidRDefault="00CB708E" w:rsidP="00CB70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1 –  Преимущества и недостатки использования новых технологий для  розничных торговых предприятий</w:t>
      </w:r>
    </w:p>
    <w:p w:rsidR="00CB708E" w:rsidRDefault="00CB708E" w:rsidP="00CB70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9"/>
        <w:gridCol w:w="58"/>
        <w:gridCol w:w="4979"/>
        <w:gridCol w:w="155"/>
        <w:gridCol w:w="2486"/>
      </w:tblGrid>
      <w:tr w:rsidR="00CB708E" w:rsidRPr="00DA6E44" w:rsidTr="00B90DB8">
        <w:trPr>
          <w:jc w:val="center"/>
        </w:trPr>
        <w:tc>
          <w:tcPr>
            <w:tcW w:w="1609" w:type="dxa"/>
          </w:tcPr>
          <w:p w:rsidR="00CB708E" w:rsidRPr="00143D4C" w:rsidRDefault="00CB708E" w:rsidP="00B90DB8">
            <w:pPr>
              <w:spacing w:after="0" w:line="32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037" w:type="dxa"/>
            <w:gridSpan w:val="2"/>
          </w:tcPr>
          <w:p w:rsidR="00CB708E" w:rsidRPr="00143D4C" w:rsidRDefault="00CB708E" w:rsidP="00B90DB8">
            <w:pPr>
              <w:spacing w:after="0" w:line="32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Преимущества </w:t>
            </w:r>
          </w:p>
        </w:tc>
        <w:tc>
          <w:tcPr>
            <w:tcW w:w="2641" w:type="dxa"/>
            <w:gridSpan w:val="2"/>
          </w:tcPr>
          <w:p w:rsidR="00CB708E" w:rsidRPr="00143D4C" w:rsidRDefault="00CB708E" w:rsidP="00B90DB8">
            <w:pPr>
              <w:spacing w:after="0" w:line="32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Недостатки</w:t>
            </w:r>
          </w:p>
        </w:tc>
      </w:tr>
      <w:tr w:rsidR="00CB708E" w:rsidRPr="00DA6E44" w:rsidTr="00B90DB8">
        <w:trPr>
          <w:jc w:val="center"/>
        </w:trPr>
        <w:tc>
          <w:tcPr>
            <w:tcW w:w="1609" w:type="dxa"/>
          </w:tcPr>
          <w:p w:rsidR="00CB708E" w:rsidRPr="00143D4C" w:rsidRDefault="00CB708E" w:rsidP="00B90DB8">
            <w:pPr>
              <w:spacing w:line="32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37" w:type="dxa"/>
            <w:gridSpan w:val="2"/>
          </w:tcPr>
          <w:p w:rsidR="00CB708E" w:rsidRPr="00143D4C" w:rsidRDefault="00CB708E" w:rsidP="00B90DB8">
            <w:pPr>
              <w:spacing w:after="0" w:line="32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1" w:type="dxa"/>
            <w:gridSpan w:val="2"/>
          </w:tcPr>
          <w:p w:rsidR="00CB708E" w:rsidRPr="00143D4C" w:rsidRDefault="00CB708E" w:rsidP="00B90DB8">
            <w:pPr>
              <w:spacing w:after="0" w:line="32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B708E" w:rsidRPr="00DA6E44" w:rsidTr="00B90DB8">
        <w:trPr>
          <w:jc w:val="center"/>
        </w:trPr>
        <w:tc>
          <w:tcPr>
            <w:tcW w:w="1609" w:type="dxa"/>
          </w:tcPr>
          <w:p w:rsidR="00CB708E" w:rsidRPr="00143D4C" w:rsidRDefault="00CB708E" w:rsidP="00B90DB8">
            <w:pPr>
              <w:spacing w:line="324" w:lineRule="auto"/>
              <w:rPr>
                <w:szCs w:val="28"/>
              </w:rPr>
            </w:pP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ценник</w:t>
            </w:r>
          </w:p>
          <w:p w:rsidR="00CB708E" w:rsidRPr="00143D4C" w:rsidRDefault="00CB708E" w:rsidP="00B90DB8">
            <w:pPr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7" w:type="dxa"/>
            <w:gridSpan w:val="2"/>
          </w:tcPr>
          <w:p w:rsidR="00CB708E" w:rsidRPr="00143D4C" w:rsidRDefault="00CB708E" w:rsidP="00B90DB8">
            <w:pPr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 процесс изменения цен.</w:t>
            </w:r>
          </w:p>
          <w:p w:rsidR="00CB708E" w:rsidRPr="00143D4C" w:rsidRDefault="00CB708E" w:rsidP="00B90DB8">
            <w:pPr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осуществлять гибкую ценовую политику.</w:t>
            </w:r>
          </w:p>
          <w:p w:rsidR="00CB708E" w:rsidRPr="00143D4C" w:rsidRDefault="00CB708E" w:rsidP="00B90DB8">
            <w:pPr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внимания покупателей Возмо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ность мгновенной реализации </w:t>
            </w:r>
            <w:proofErr w:type="spellStart"/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промоакций</w:t>
            </w:r>
            <w:proofErr w:type="spellEnd"/>
          </w:p>
        </w:tc>
        <w:tc>
          <w:tcPr>
            <w:tcW w:w="2641" w:type="dxa"/>
            <w:gridSpan w:val="2"/>
          </w:tcPr>
          <w:p w:rsidR="00CB708E" w:rsidRPr="00143D4C" w:rsidRDefault="00CB708E" w:rsidP="00B90DB8">
            <w:pPr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Высокая цена</w:t>
            </w:r>
          </w:p>
          <w:p w:rsidR="00CB708E" w:rsidRPr="00143D4C" w:rsidRDefault="00CB708E" w:rsidP="00B90DB8">
            <w:pPr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Необходимость прямой видимости приемника</w:t>
            </w:r>
          </w:p>
        </w:tc>
      </w:tr>
      <w:tr w:rsidR="00CB708E" w:rsidRPr="00DA6E44" w:rsidTr="00CB708E">
        <w:trPr>
          <w:jc w:val="center"/>
        </w:trPr>
        <w:tc>
          <w:tcPr>
            <w:tcW w:w="1667" w:type="dxa"/>
            <w:gridSpan w:val="2"/>
          </w:tcPr>
          <w:p w:rsidR="00CB708E" w:rsidRPr="00143D4C" w:rsidRDefault="00CB708E" w:rsidP="00CB70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4" w:type="dxa"/>
            <w:gridSpan w:val="2"/>
          </w:tcPr>
          <w:p w:rsidR="00CB708E" w:rsidRPr="00143D4C" w:rsidRDefault="00CB708E" w:rsidP="00B90DB8">
            <w:pPr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Повышенье степени лояльности покупателей и качества их обслуживания</w:t>
            </w:r>
          </w:p>
          <w:p w:rsidR="00CB708E" w:rsidRPr="00143D4C" w:rsidRDefault="00CB708E" w:rsidP="00B90DB8">
            <w:pPr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операционных расходов, связанных с печатью и  заменой бумажных ценников</w:t>
            </w:r>
          </w:p>
          <w:p w:rsidR="00CB708E" w:rsidRPr="00143D4C" w:rsidRDefault="00CB708E" w:rsidP="00B90DB8">
            <w:pPr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Жестко крепятся на полку и не дают персоналу отклониться от </w:t>
            </w:r>
            <w:proofErr w:type="spellStart"/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планограммы</w:t>
            </w:r>
            <w:proofErr w:type="spellEnd"/>
          </w:p>
        </w:tc>
        <w:tc>
          <w:tcPr>
            <w:tcW w:w="2486" w:type="dxa"/>
          </w:tcPr>
          <w:p w:rsidR="00CB708E" w:rsidRPr="00143D4C" w:rsidRDefault="00CB708E" w:rsidP="00B90DB8">
            <w:pPr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08E" w:rsidRPr="00DA6E44" w:rsidTr="00CB708E">
        <w:trPr>
          <w:jc w:val="center"/>
        </w:trPr>
        <w:tc>
          <w:tcPr>
            <w:tcW w:w="1667" w:type="dxa"/>
            <w:gridSpan w:val="2"/>
          </w:tcPr>
          <w:p w:rsidR="00CB708E" w:rsidRPr="00143D4C" w:rsidRDefault="00CB708E" w:rsidP="00B90DB8">
            <w:pPr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Умная т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лежка</w:t>
            </w:r>
          </w:p>
          <w:p w:rsidR="00CB708E" w:rsidRPr="00143D4C" w:rsidRDefault="00CB708E" w:rsidP="00B90DB8">
            <w:pPr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4" w:type="dxa"/>
            <w:gridSpan w:val="2"/>
          </w:tcPr>
          <w:p w:rsidR="00CB708E" w:rsidRPr="00143D4C" w:rsidRDefault="00CB708E" w:rsidP="00B90DB8">
            <w:pPr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степени лояльности покупателей и качества обслуживания. Возможность проведения маркетингового анализа потребительских пре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почтений. Возможность снизить затраты на ко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сультантов и кассиров</w:t>
            </w:r>
          </w:p>
        </w:tc>
        <w:tc>
          <w:tcPr>
            <w:tcW w:w="2486" w:type="dxa"/>
          </w:tcPr>
          <w:p w:rsidR="00CB708E" w:rsidRPr="00143D4C" w:rsidRDefault="00CB708E" w:rsidP="00B90DB8">
            <w:pPr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Высокая цена. Изба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ляет покупателей от спонтанных покупок</w:t>
            </w:r>
          </w:p>
        </w:tc>
      </w:tr>
      <w:tr w:rsidR="00CB708E" w:rsidRPr="00DA6E44" w:rsidTr="00CB708E">
        <w:trPr>
          <w:jc w:val="center"/>
        </w:trPr>
        <w:tc>
          <w:tcPr>
            <w:tcW w:w="1667" w:type="dxa"/>
            <w:gridSpan w:val="2"/>
          </w:tcPr>
          <w:p w:rsidR="00CB708E" w:rsidRPr="00143D4C" w:rsidRDefault="00CB708E" w:rsidP="00B90DB8">
            <w:pPr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Кассовый терминал </w:t>
            </w:r>
            <w:proofErr w:type="spellStart"/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seif</w:t>
            </w:r>
            <w:proofErr w:type="spellEnd"/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checkout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(без </w:t>
            </w:r>
            <w:proofErr w:type="gramEnd"/>
          </w:p>
          <w:p w:rsidR="00CB708E" w:rsidRPr="00143D4C" w:rsidRDefault="00CB708E" w:rsidP="00B90DB8">
            <w:pPr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кассира)</w:t>
            </w:r>
          </w:p>
        </w:tc>
        <w:tc>
          <w:tcPr>
            <w:tcW w:w="5134" w:type="dxa"/>
            <w:gridSpan w:val="2"/>
          </w:tcPr>
          <w:p w:rsidR="00CB708E" w:rsidRPr="00143D4C" w:rsidRDefault="00CB708E" w:rsidP="00B90DB8">
            <w:pPr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потерь от различного рода мошенн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действий. Снижение издержек на соде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жание персонала. Ускорение темпов обслужив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покупателей. Повышение степени лояльности покупателей и качества их обслуживания</w:t>
            </w:r>
            <w:proofErr w:type="gramStart"/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шение производительности предприятия. Обор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дование во время невысоких нагрузок может и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в других местах</w:t>
            </w:r>
          </w:p>
        </w:tc>
        <w:tc>
          <w:tcPr>
            <w:tcW w:w="2486" w:type="dxa"/>
          </w:tcPr>
          <w:p w:rsidR="00CB708E" w:rsidRPr="00143D4C" w:rsidRDefault="00CB708E" w:rsidP="00B90DB8">
            <w:pPr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Высока цена. Длительный срок ок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паемости. Сложности с продажей алкоголя, табака несоверше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нолетним,  а  также в ночное время.</w:t>
            </w:r>
          </w:p>
        </w:tc>
      </w:tr>
      <w:tr w:rsidR="00CB708E" w:rsidRPr="00DA6E44" w:rsidTr="00CB708E">
        <w:trPr>
          <w:jc w:val="center"/>
        </w:trPr>
        <w:tc>
          <w:tcPr>
            <w:tcW w:w="1667" w:type="dxa"/>
            <w:gridSpan w:val="2"/>
          </w:tcPr>
          <w:p w:rsidR="00CB708E" w:rsidRPr="00143D4C" w:rsidRDefault="00CB708E" w:rsidP="00B90DB8">
            <w:pPr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RFID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-технология</w:t>
            </w:r>
          </w:p>
        </w:tc>
        <w:tc>
          <w:tcPr>
            <w:tcW w:w="5134" w:type="dxa"/>
            <w:gridSpan w:val="2"/>
          </w:tcPr>
          <w:p w:rsidR="00CB708E" w:rsidRPr="00143D4C" w:rsidRDefault="00CB708E" w:rsidP="00B90DB8">
            <w:pPr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Улучшение логистики товаров в торговых залах. Отслеживание сроков годности каждой единицы товара и мгновенное получение информации о количестве и составе товаров на полке. Позволяет снизить затраты на кассиров, охранников, </w:t>
            </w:r>
            <w:proofErr w:type="spellStart"/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утеров</w:t>
            </w:r>
            <w:proofErr w:type="spellEnd"/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контролеров. Получение большого кол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 информации о предпочтениях</w:t>
            </w:r>
            <w:proofErr w:type="gramStart"/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сключение человеческого фактора. Снижение ущерба от зл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употребления персонала. Идентификация может </w:t>
            </w:r>
            <w:proofErr w:type="gramStart"/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проводится</w:t>
            </w:r>
            <w:proofErr w:type="gramEnd"/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считывающим оборудованием одн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временно для разных групп товаров. Для счит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товар может и не находится в пределах прямой видимости. Устойчивость к воздействию окружающей среды. Высокая степень защиты</w:t>
            </w:r>
            <w:proofErr w:type="gramStart"/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теллектуальность.</w:t>
            </w:r>
          </w:p>
        </w:tc>
        <w:tc>
          <w:tcPr>
            <w:tcW w:w="2486" w:type="dxa"/>
          </w:tcPr>
          <w:p w:rsidR="00CB708E" w:rsidRPr="00143D4C" w:rsidRDefault="00CB708E" w:rsidP="00B90DB8">
            <w:pPr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Высока цена. Метки плохо читаются с металлических повер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ностей и емкостей с жидкостями, с </w:t>
            </w:r>
            <w:proofErr w:type="gramStart"/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proofErr w:type="gramEnd"/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завернутых в фольгу. Уязвимость к воздействию эле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тромагнитных помех. Нужно размещать метку на каждом т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варе. Нужно обесп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чить невозможность удаления метки зл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умышленниками. 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Нужно переоборуд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4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торгового зала</w:t>
            </w:r>
          </w:p>
        </w:tc>
      </w:tr>
    </w:tbl>
    <w:p w:rsidR="00CB708E" w:rsidRDefault="00CB708E" w:rsidP="00CB70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708E" w:rsidRPr="000B3BEB" w:rsidRDefault="00CB708E" w:rsidP="00CB70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Посетив однажды магазин, оборудованный умными тележками, где не нужно стоять в очереди в кассу, где деньги безошибочно списываются  с банковского счета, покупатель вряд ли захочет идти в обычный магазин. Это будет способствовать изменению потребительских предпочтений, б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 способствовать внедрению новых технологий предприятиями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сетевого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ритейла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Компания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Роснано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совместно Х5 групп намеревается в 2013 г. запустить в Москве первый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пилотный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 «магазин будущего», позже его открытие было перенесено на 2016 г. До массового ввода данных те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>нологий, по мнению экспертам, пройдет 5-10  лет. При внедрении этого проекта Х5 групп может сэкономить 500-600 млн. долл.</w:t>
      </w:r>
    </w:p>
    <w:sectPr w:rsidR="00CB708E" w:rsidRPr="000B3BEB" w:rsidSect="005E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FBF"/>
    <w:multiLevelType w:val="multilevel"/>
    <w:tmpl w:val="75104DB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39C616FB"/>
    <w:multiLevelType w:val="hybridMultilevel"/>
    <w:tmpl w:val="AC40A2C6"/>
    <w:lvl w:ilvl="0" w:tplc="2A323D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C37363"/>
    <w:multiLevelType w:val="hybridMultilevel"/>
    <w:tmpl w:val="4F7E2ED8"/>
    <w:lvl w:ilvl="0" w:tplc="D26022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467295"/>
    <w:multiLevelType w:val="hybridMultilevel"/>
    <w:tmpl w:val="19C4D3F8"/>
    <w:lvl w:ilvl="0" w:tplc="BF1049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08E"/>
    <w:rsid w:val="000D39F2"/>
    <w:rsid w:val="001B56DA"/>
    <w:rsid w:val="001D24C0"/>
    <w:rsid w:val="00471886"/>
    <w:rsid w:val="005672A9"/>
    <w:rsid w:val="005E38A0"/>
    <w:rsid w:val="007B4060"/>
    <w:rsid w:val="007F0F84"/>
    <w:rsid w:val="008E2639"/>
    <w:rsid w:val="00923748"/>
    <w:rsid w:val="00927719"/>
    <w:rsid w:val="00C34505"/>
    <w:rsid w:val="00C90397"/>
    <w:rsid w:val="00CB708E"/>
    <w:rsid w:val="00D041D8"/>
    <w:rsid w:val="00D56C87"/>
    <w:rsid w:val="00D6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50"/>
        <o:r id="V:Rule7" type="connector" idref="#_x0000_s1049"/>
        <o:r id="V:Rule8" type="connector" idref="#_x0000_s1051"/>
        <o:r id="V:Rule9" type="connector" idref="#_x0000_s1047">
          <o:proxy start="" idref="#_x0000_s1043" connectloc="1"/>
        </o:r>
        <o:r id="V:Rule10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8E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D24C0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E263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639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8E2639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8E263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E263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qFormat/>
    <w:rsid w:val="008E2639"/>
    <w:rPr>
      <w:b/>
      <w:bCs/>
    </w:rPr>
  </w:style>
  <w:style w:type="paragraph" w:styleId="a6">
    <w:name w:val="List Paragraph"/>
    <w:basedOn w:val="a"/>
    <w:uiPriority w:val="34"/>
    <w:qFormat/>
    <w:rsid w:val="008E2639"/>
    <w:pPr>
      <w:ind w:left="708"/>
    </w:pPr>
  </w:style>
  <w:style w:type="paragraph" w:styleId="a7">
    <w:name w:val="TOC Heading"/>
    <w:basedOn w:val="1"/>
    <w:next w:val="a"/>
    <w:uiPriority w:val="39"/>
    <w:semiHidden/>
    <w:unhideWhenUsed/>
    <w:qFormat/>
    <w:rsid w:val="008E2639"/>
    <w:pPr>
      <w:outlineLvl w:val="9"/>
    </w:pPr>
    <w:rPr>
      <w:rFonts w:asciiTheme="majorHAnsi" w:hAnsiTheme="majorHAnsi" w:cstheme="majorBidi"/>
    </w:rPr>
  </w:style>
  <w:style w:type="character" w:customStyle="1" w:styleId="apple-converted-space">
    <w:name w:val="apple-converted-space"/>
    <w:basedOn w:val="a0"/>
    <w:rsid w:val="00CB708E"/>
  </w:style>
  <w:style w:type="paragraph" w:customStyle="1" w:styleId="lookatme">
    <w:name w:val="lookatme"/>
    <w:basedOn w:val="a"/>
    <w:rsid w:val="00CB70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CB708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gray">
    <w:name w:val="gray"/>
    <w:basedOn w:val="a"/>
    <w:rsid w:val="00CB70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852</Words>
  <Characters>4862</Characters>
  <Application>Microsoft Office Word</Application>
  <DocSecurity>0</DocSecurity>
  <Lines>40</Lines>
  <Paragraphs>11</Paragraphs>
  <ScaleCrop>false</ScaleCrop>
  <Company>Krokoz™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2015-10-02T06:56:00Z</dcterms:created>
  <dcterms:modified xsi:type="dcterms:W3CDTF">2015-10-02T07:05:00Z</dcterms:modified>
</cp:coreProperties>
</file>