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E7" w:rsidRDefault="00EC6EA0" w:rsidP="00EC6EA0">
      <w:pPr>
        <w:jc w:val="center"/>
        <w:rPr>
          <w:sz w:val="32"/>
          <w:lang w:val="uk-UA"/>
        </w:rPr>
      </w:pPr>
      <w:r w:rsidRPr="00EC6EA0">
        <w:rPr>
          <w:sz w:val="32"/>
          <w:lang w:val="uk-UA"/>
        </w:rPr>
        <w:t>Яблу</w:t>
      </w:r>
      <w:r>
        <w:rPr>
          <w:sz w:val="32"/>
          <w:lang w:val="uk-UA"/>
        </w:rPr>
        <w:t>ко від яблуні недалеко падає</w:t>
      </w:r>
    </w:p>
    <w:p w:rsidR="00EC6EA0" w:rsidRDefault="00EC6EA0" w:rsidP="00EC6EA0">
      <w:pPr>
        <w:rPr>
          <w:sz w:val="32"/>
          <w:lang w:val="uk-UA"/>
        </w:rPr>
      </w:pPr>
      <w:r>
        <w:rPr>
          <w:sz w:val="32"/>
          <w:lang w:val="uk-UA"/>
        </w:rPr>
        <w:tab/>
      </w:r>
      <w:r w:rsidR="00ED5502">
        <w:rPr>
          <w:sz w:val="32"/>
          <w:lang w:val="uk-UA"/>
        </w:rPr>
        <w:t>Коли люди хочуть</w:t>
      </w:r>
      <w:r w:rsidR="00C81001">
        <w:rPr>
          <w:sz w:val="32"/>
          <w:lang w:val="uk-UA"/>
        </w:rPr>
        <w:t xml:space="preserve"> сказати, що дитина схожа на </w:t>
      </w:r>
      <w:r w:rsidR="00ED5502">
        <w:rPr>
          <w:sz w:val="32"/>
          <w:lang w:val="uk-UA"/>
        </w:rPr>
        <w:t>своїх батьків, вони вживають вислів</w:t>
      </w:r>
      <w:r w:rsidR="00C81001">
        <w:rPr>
          <w:sz w:val="32"/>
          <w:lang w:val="uk-UA"/>
        </w:rPr>
        <w:t xml:space="preserve">: «Яблуко від яблуні недалеко падає». </w:t>
      </w:r>
      <w:r w:rsidR="00000740">
        <w:rPr>
          <w:sz w:val="32"/>
          <w:lang w:val="uk-UA"/>
        </w:rPr>
        <w:t>І</w:t>
      </w:r>
      <w:r w:rsidR="00ED5502">
        <w:rPr>
          <w:sz w:val="32"/>
          <w:lang w:val="uk-UA"/>
        </w:rPr>
        <w:t>деться про повторення долі</w:t>
      </w:r>
      <w:r w:rsidR="00C81001">
        <w:rPr>
          <w:sz w:val="32"/>
          <w:lang w:val="uk-UA"/>
        </w:rPr>
        <w:t xml:space="preserve"> батьків, бо діти – маленька дзеркальна копія, яка поглинає усе, як губка.</w:t>
      </w:r>
    </w:p>
    <w:p w:rsidR="00C81001" w:rsidRDefault="00C81001" w:rsidP="00EC6EA0">
      <w:pPr>
        <w:rPr>
          <w:sz w:val="32"/>
          <w:lang w:val="uk-UA"/>
        </w:rPr>
      </w:pPr>
      <w:r>
        <w:rPr>
          <w:sz w:val="32"/>
          <w:lang w:val="uk-UA"/>
        </w:rPr>
        <w:tab/>
        <w:t xml:space="preserve">З одного боку, яблуко </w:t>
      </w:r>
      <w:r w:rsidR="00ED5502">
        <w:rPr>
          <w:sz w:val="32"/>
          <w:lang w:val="uk-UA"/>
        </w:rPr>
        <w:t>падає близько біля</w:t>
      </w:r>
      <w:r w:rsidR="00855E12">
        <w:rPr>
          <w:sz w:val="32"/>
          <w:lang w:val="uk-UA"/>
        </w:rPr>
        <w:t xml:space="preserve"> дерева, що свідчить про  подібність народженого. </w:t>
      </w:r>
      <w:r w:rsidR="00ED5502">
        <w:rPr>
          <w:sz w:val="32"/>
          <w:lang w:val="uk-UA"/>
        </w:rPr>
        <w:t>Фрукт має схожість у формі, кольорі</w:t>
      </w:r>
      <w:r w:rsidR="00000740">
        <w:rPr>
          <w:sz w:val="32"/>
          <w:lang w:val="uk-UA"/>
        </w:rPr>
        <w:t xml:space="preserve"> та смакових характеристиках. Така закономірність відзначається повсюдно.</w:t>
      </w:r>
      <w:r w:rsidR="00A11ABE">
        <w:rPr>
          <w:sz w:val="32"/>
          <w:lang w:val="uk-UA"/>
        </w:rPr>
        <w:t xml:space="preserve"> Проте</w:t>
      </w:r>
      <w:r w:rsidR="00ED5502">
        <w:rPr>
          <w:sz w:val="32"/>
          <w:lang w:val="uk-UA"/>
        </w:rPr>
        <w:t>,  однакові</w:t>
      </w:r>
      <w:r w:rsidR="00A11ABE">
        <w:rPr>
          <w:sz w:val="32"/>
          <w:lang w:val="uk-UA"/>
        </w:rPr>
        <w:t xml:space="preserve"> плоди м</w:t>
      </w:r>
      <w:r w:rsidR="00ED5502">
        <w:rPr>
          <w:sz w:val="32"/>
          <w:lang w:val="uk-UA"/>
        </w:rPr>
        <w:t>ожуть бути як схожими, так і значно різни</w:t>
      </w:r>
      <w:r w:rsidR="00A11ABE">
        <w:rPr>
          <w:sz w:val="32"/>
          <w:lang w:val="uk-UA"/>
        </w:rPr>
        <w:t>тися.</w:t>
      </w:r>
    </w:p>
    <w:p w:rsidR="00000740" w:rsidRDefault="00000740" w:rsidP="00000740">
      <w:pPr>
        <w:ind w:firstLine="720"/>
        <w:rPr>
          <w:sz w:val="32"/>
          <w:lang w:val="uk-UA"/>
        </w:rPr>
      </w:pPr>
      <w:r>
        <w:rPr>
          <w:sz w:val="32"/>
          <w:lang w:val="uk-UA"/>
        </w:rPr>
        <w:t xml:space="preserve">Наприклад, у творі Івана Левицького «Кайдашева сім’я» Карпо схожий на батька. </w:t>
      </w:r>
      <w:r w:rsidR="00ED5502">
        <w:rPr>
          <w:sz w:val="32"/>
          <w:lang w:val="uk-UA"/>
        </w:rPr>
        <w:t>Він такий же широченний</w:t>
      </w:r>
      <w:r>
        <w:rPr>
          <w:sz w:val="32"/>
          <w:lang w:val="uk-UA"/>
        </w:rPr>
        <w:t>, з гострими очима</w:t>
      </w:r>
      <w:r w:rsidR="00ED5502">
        <w:rPr>
          <w:sz w:val="32"/>
          <w:lang w:val="uk-UA"/>
        </w:rPr>
        <w:t>, але хлопець не підкорявся</w:t>
      </w:r>
      <w:r w:rsidR="00A11ABE">
        <w:rPr>
          <w:sz w:val="32"/>
          <w:lang w:val="uk-UA"/>
        </w:rPr>
        <w:t xml:space="preserve"> батькові і, од</w:t>
      </w:r>
      <w:r w:rsidR="00ED5502">
        <w:rPr>
          <w:sz w:val="32"/>
          <w:lang w:val="uk-UA"/>
        </w:rPr>
        <w:t>ружившись на дівчині «з</w:t>
      </w:r>
      <w:r w:rsidR="00A11ABE">
        <w:rPr>
          <w:sz w:val="32"/>
          <w:lang w:val="uk-UA"/>
        </w:rPr>
        <w:t xml:space="preserve"> перцем», відчуває відповідальність за свою роди</w:t>
      </w:r>
      <w:r w:rsidR="00ED5502">
        <w:rPr>
          <w:sz w:val="32"/>
          <w:lang w:val="uk-UA"/>
        </w:rPr>
        <w:t xml:space="preserve">ну й дружину, а тому боронить </w:t>
      </w:r>
      <w:r w:rsidR="00A11ABE">
        <w:rPr>
          <w:sz w:val="32"/>
          <w:lang w:val="uk-UA"/>
        </w:rPr>
        <w:t xml:space="preserve"> від гострих слів матер</w:t>
      </w:r>
      <w:r w:rsidR="00ED5502">
        <w:rPr>
          <w:sz w:val="32"/>
          <w:lang w:val="uk-UA"/>
        </w:rPr>
        <w:t>і. Його брат Лаврін – повна</w:t>
      </w:r>
      <w:r w:rsidR="00A11ABE">
        <w:rPr>
          <w:sz w:val="32"/>
          <w:lang w:val="uk-UA"/>
        </w:rPr>
        <w:t xml:space="preserve"> протилежність</w:t>
      </w:r>
      <w:r w:rsidR="00ED5502">
        <w:rPr>
          <w:sz w:val="32"/>
          <w:lang w:val="uk-UA"/>
        </w:rPr>
        <w:t xml:space="preserve"> </w:t>
      </w:r>
      <w:proofErr w:type="spellStart"/>
      <w:r w:rsidR="00ED5502">
        <w:rPr>
          <w:sz w:val="32"/>
          <w:lang w:val="uk-UA"/>
        </w:rPr>
        <w:t>кровника</w:t>
      </w:r>
      <w:proofErr w:type="spellEnd"/>
      <w:r w:rsidR="00A11ABE">
        <w:rPr>
          <w:sz w:val="32"/>
          <w:lang w:val="uk-UA"/>
        </w:rPr>
        <w:t xml:space="preserve">. </w:t>
      </w:r>
      <w:r w:rsidR="00ED5502">
        <w:rPr>
          <w:sz w:val="32"/>
          <w:lang w:val="uk-UA"/>
        </w:rPr>
        <w:t>Зовнішність успадкував від мате</w:t>
      </w:r>
      <w:r w:rsidR="00A11ABE">
        <w:rPr>
          <w:sz w:val="32"/>
          <w:lang w:val="uk-UA"/>
        </w:rPr>
        <w:t>р</w:t>
      </w:r>
      <w:r w:rsidR="00ED5502">
        <w:rPr>
          <w:sz w:val="32"/>
          <w:lang w:val="uk-UA"/>
        </w:rPr>
        <w:t>і</w:t>
      </w:r>
      <w:r w:rsidR="00A11ABE">
        <w:rPr>
          <w:sz w:val="32"/>
          <w:lang w:val="uk-UA"/>
        </w:rPr>
        <w:t xml:space="preserve">, </w:t>
      </w:r>
      <w:r w:rsidR="00ED5502">
        <w:rPr>
          <w:sz w:val="32"/>
          <w:lang w:val="uk-UA"/>
        </w:rPr>
        <w:t xml:space="preserve">а </w:t>
      </w:r>
      <w:r w:rsidR="00A11ABE">
        <w:rPr>
          <w:sz w:val="32"/>
          <w:lang w:val="uk-UA"/>
        </w:rPr>
        <w:t>характером</w:t>
      </w:r>
      <w:r w:rsidR="00ED5502">
        <w:rPr>
          <w:sz w:val="32"/>
          <w:lang w:val="uk-UA"/>
        </w:rPr>
        <w:t xml:space="preserve"> характер значно відрізняється від Карпового. Д</w:t>
      </w:r>
      <w:r w:rsidR="00A11ABE">
        <w:rPr>
          <w:sz w:val="32"/>
          <w:lang w:val="uk-UA"/>
        </w:rPr>
        <w:t>уша</w:t>
      </w:r>
      <w:r w:rsidR="00ED5502">
        <w:rPr>
          <w:sz w:val="32"/>
          <w:lang w:val="uk-UA"/>
        </w:rPr>
        <w:t xml:space="preserve"> Лавріна</w:t>
      </w:r>
      <w:r w:rsidR="00A11ABE">
        <w:rPr>
          <w:sz w:val="32"/>
          <w:lang w:val="uk-UA"/>
        </w:rPr>
        <w:t xml:space="preserve"> чутлива, </w:t>
      </w:r>
      <w:r w:rsidR="00ED5502">
        <w:rPr>
          <w:sz w:val="32"/>
          <w:lang w:val="uk-UA"/>
        </w:rPr>
        <w:t>хлопцю подобається грати</w:t>
      </w:r>
      <w:r w:rsidR="00A11ABE">
        <w:rPr>
          <w:sz w:val="32"/>
          <w:lang w:val="uk-UA"/>
        </w:rPr>
        <w:t xml:space="preserve"> на сопілці, </w:t>
      </w:r>
      <w:r w:rsidR="00ED5502">
        <w:rPr>
          <w:sz w:val="32"/>
          <w:lang w:val="uk-UA"/>
        </w:rPr>
        <w:t>вміє відчувати</w:t>
      </w:r>
      <w:r w:rsidR="00A11ABE">
        <w:rPr>
          <w:sz w:val="32"/>
          <w:lang w:val="uk-UA"/>
        </w:rPr>
        <w:t xml:space="preserve"> красу природи</w:t>
      </w:r>
      <w:r w:rsidR="00ED5502">
        <w:rPr>
          <w:sz w:val="32"/>
          <w:lang w:val="uk-UA"/>
        </w:rPr>
        <w:t>,</w:t>
      </w:r>
      <w:r w:rsidR="00A11ABE">
        <w:rPr>
          <w:sz w:val="32"/>
          <w:lang w:val="uk-UA"/>
        </w:rPr>
        <w:t xml:space="preserve"> і </w:t>
      </w:r>
      <w:r w:rsidR="00ED5502">
        <w:rPr>
          <w:sz w:val="32"/>
          <w:lang w:val="uk-UA"/>
        </w:rPr>
        <w:t xml:space="preserve">юнак </w:t>
      </w:r>
      <w:r w:rsidR="00A11ABE">
        <w:rPr>
          <w:sz w:val="32"/>
          <w:lang w:val="uk-UA"/>
        </w:rPr>
        <w:t>шукає таку ж дівчину.</w:t>
      </w:r>
    </w:p>
    <w:p w:rsidR="00A11ABE" w:rsidRDefault="00A11ABE" w:rsidP="00000740">
      <w:pPr>
        <w:ind w:firstLine="720"/>
        <w:rPr>
          <w:sz w:val="32"/>
          <w:lang w:val="uk-UA"/>
        </w:rPr>
      </w:pPr>
      <w:r>
        <w:rPr>
          <w:sz w:val="32"/>
          <w:lang w:val="uk-UA"/>
        </w:rPr>
        <w:t xml:space="preserve">З іншого боку, яблуко може відкотитись від дерева. </w:t>
      </w:r>
      <w:r w:rsidR="00ED5502">
        <w:rPr>
          <w:sz w:val="32"/>
          <w:lang w:val="uk-UA"/>
        </w:rPr>
        <w:t>Зробивши це, буде прагнути</w:t>
      </w:r>
      <w:r w:rsidR="006D541F">
        <w:rPr>
          <w:sz w:val="32"/>
          <w:lang w:val="uk-UA"/>
        </w:rPr>
        <w:t xml:space="preserve"> </w:t>
      </w:r>
      <w:r w:rsidR="00ED5502">
        <w:rPr>
          <w:sz w:val="32"/>
          <w:lang w:val="uk-UA"/>
        </w:rPr>
        <w:t>стати краще та вийти з тієї</w:t>
      </w:r>
      <w:r w:rsidR="006D541F">
        <w:rPr>
          <w:sz w:val="32"/>
          <w:lang w:val="uk-UA"/>
        </w:rPr>
        <w:t xml:space="preserve"> соціальної групи, в якій існують батьки.</w:t>
      </w:r>
    </w:p>
    <w:p w:rsidR="006D541F" w:rsidRDefault="006D541F" w:rsidP="00000740">
      <w:pPr>
        <w:ind w:firstLine="720"/>
        <w:rPr>
          <w:sz w:val="32"/>
          <w:lang w:val="uk-UA"/>
        </w:rPr>
      </w:pPr>
      <w:r>
        <w:rPr>
          <w:sz w:val="32"/>
          <w:lang w:val="uk-UA"/>
        </w:rPr>
        <w:t>Наприклад, у творі Панаса Ми</w:t>
      </w:r>
      <w:r w:rsidR="00ED5502">
        <w:rPr>
          <w:sz w:val="32"/>
          <w:lang w:val="uk-UA"/>
        </w:rPr>
        <w:t>рного «Хіба ревуть воли…» розповідається про те, що</w:t>
      </w:r>
      <w:r>
        <w:rPr>
          <w:sz w:val="32"/>
          <w:lang w:val="uk-UA"/>
        </w:rPr>
        <w:t xml:space="preserve"> Галя виросла в злодійській родині. Та все те зло не спотв</w:t>
      </w:r>
      <w:r w:rsidR="00ED0C71">
        <w:rPr>
          <w:sz w:val="32"/>
          <w:lang w:val="uk-UA"/>
        </w:rPr>
        <w:t>орило її душу. Вона допомагає Чі</w:t>
      </w:r>
      <w:r>
        <w:rPr>
          <w:sz w:val="32"/>
          <w:lang w:val="uk-UA"/>
        </w:rPr>
        <w:t>пці повер</w:t>
      </w:r>
      <w:r w:rsidR="00ED0C71">
        <w:rPr>
          <w:sz w:val="32"/>
          <w:lang w:val="uk-UA"/>
        </w:rPr>
        <w:t>нутися до чесної праці. Але дівчина здалася</w:t>
      </w:r>
      <w:r>
        <w:rPr>
          <w:sz w:val="32"/>
          <w:lang w:val="uk-UA"/>
        </w:rPr>
        <w:t xml:space="preserve"> під тиском коханого чоловіка і, побачивши безодню злочинів, накладає на себе руки.</w:t>
      </w:r>
    </w:p>
    <w:p w:rsidR="006D541F" w:rsidRDefault="006D541F" w:rsidP="00000740">
      <w:pPr>
        <w:ind w:firstLine="720"/>
        <w:rPr>
          <w:sz w:val="32"/>
          <w:lang w:val="uk-UA"/>
        </w:rPr>
      </w:pPr>
      <w:r>
        <w:rPr>
          <w:sz w:val="32"/>
          <w:lang w:val="uk-UA"/>
        </w:rPr>
        <w:t>Отже, з народною мудрістю складно погодитись. Не завжди діти продовжують шлях своїх батьків,</w:t>
      </w:r>
      <w:r w:rsidR="00ED0C71">
        <w:rPr>
          <w:sz w:val="32"/>
          <w:lang w:val="uk-UA"/>
        </w:rPr>
        <w:t xml:space="preserve"> але завжди подібні до них. Частіше </w:t>
      </w:r>
      <w:r>
        <w:rPr>
          <w:sz w:val="32"/>
          <w:lang w:val="uk-UA"/>
        </w:rPr>
        <w:t>приказка вживається у негативному сенсі</w:t>
      </w:r>
      <w:r w:rsidR="000A4719">
        <w:rPr>
          <w:sz w:val="32"/>
          <w:lang w:val="uk-UA"/>
        </w:rPr>
        <w:t>, ніж у позитивному.</w:t>
      </w:r>
    </w:p>
    <w:p w:rsidR="00ED0C71" w:rsidRPr="00ED0C71" w:rsidRDefault="00ED0C71" w:rsidP="00000740">
      <w:pPr>
        <w:ind w:firstLine="720"/>
        <w:rPr>
          <w:sz w:val="28"/>
          <w:szCs w:val="28"/>
          <w:lang w:val="uk-UA"/>
        </w:rPr>
      </w:pPr>
    </w:p>
    <w:p w:rsidR="00ED0C71" w:rsidRPr="00ED0C71" w:rsidRDefault="00ED0C71" w:rsidP="00000740">
      <w:pPr>
        <w:ind w:firstLine="720"/>
        <w:rPr>
          <w:sz w:val="28"/>
          <w:szCs w:val="28"/>
          <w:lang w:val="uk-UA"/>
        </w:rPr>
      </w:pPr>
      <w:r w:rsidRPr="00ED0C71">
        <w:rPr>
          <w:sz w:val="28"/>
          <w:szCs w:val="28"/>
          <w:lang w:val="uk-UA"/>
        </w:rPr>
        <w:t>(</w:t>
      </w:r>
      <w:r w:rsidRPr="00ED0C71">
        <w:rPr>
          <w:sz w:val="28"/>
          <w:szCs w:val="28"/>
          <w:lang w:val="en-US"/>
        </w:rPr>
        <w:t>P</w:t>
      </w:r>
      <w:r w:rsidRPr="00ED0C71">
        <w:rPr>
          <w:sz w:val="28"/>
          <w:szCs w:val="28"/>
        </w:rPr>
        <w:t>.</w:t>
      </w:r>
      <w:r w:rsidRPr="00ED0C71">
        <w:rPr>
          <w:sz w:val="28"/>
          <w:szCs w:val="28"/>
          <w:lang w:val="en-US"/>
        </w:rPr>
        <w:t>S</w:t>
      </w:r>
      <w:r w:rsidRPr="00ED0C71">
        <w:rPr>
          <w:sz w:val="28"/>
          <w:szCs w:val="28"/>
        </w:rPr>
        <w:t xml:space="preserve">. </w:t>
      </w:r>
      <w:r w:rsidRPr="00ED0C71">
        <w:rPr>
          <w:sz w:val="28"/>
          <w:szCs w:val="28"/>
          <w:lang w:val="uk-UA"/>
        </w:rPr>
        <w:t xml:space="preserve">Коли пишеш есе, використовуй один аргумент з власного життя, а інший з літератури чи історії. Також потрібно чітко сформулювати думку, доказувати або тільки позитивне, або негативне. На ЗНО не будуть зараховувати бали, якщо ти напишеш </w:t>
      </w:r>
      <w:bookmarkStart w:id="0" w:name="_GoBack"/>
      <w:bookmarkEnd w:id="0"/>
      <w:r w:rsidRPr="00ED0C71">
        <w:rPr>
          <w:sz w:val="28"/>
          <w:szCs w:val="28"/>
          <w:lang w:val="uk-UA"/>
        </w:rPr>
        <w:t xml:space="preserve">спочатку що згідний/згідна з певним твердженням, а в кінці напишеш навпаки. </w:t>
      </w:r>
    </w:p>
    <w:p w:rsidR="00ED0C71" w:rsidRPr="00ED0C71" w:rsidRDefault="00ED0C71" w:rsidP="00000740">
      <w:pPr>
        <w:ind w:firstLine="720"/>
        <w:rPr>
          <w:sz w:val="28"/>
          <w:szCs w:val="28"/>
          <w:lang w:val="uk-UA"/>
        </w:rPr>
      </w:pPr>
      <w:r w:rsidRPr="00ED0C71">
        <w:rPr>
          <w:sz w:val="28"/>
          <w:szCs w:val="28"/>
          <w:lang w:val="uk-UA"/>
        </w:rPr>
        <w:t>Текст я трішки відредагувала, але зверни увагу на мої слова і доводь одну думку)</w:t>
      </w:r>
    </w:p>
    <w:sectPr w:rsidR="00ED0C71" w:rsidRPr="00ED0C71" w:rsidSect="00EC6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A0"/>
    <w:rsid w:val="00000740"/>
    <w:rsid w:val="000A4719"/>
    <w:rsid w:val="006D541F"/>
    <w:rsid w:val="00823FE7"/>
    <w:rsid w:val="00855E12"/>
    <w:rsid w:val="00A11ABE"/>
    <w:rsid w:val="00C81001"/>
    <w:rsid w:val="00EC6EA0"/>
    <w:rsid w:val="00ED0C71"/>
    <w:rsid w:val="00E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35A8-3E2C-4D6A-8AE5-BDB0C3F7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ruslan</dc:creator>
  <cp:keywords/>
  <dc:description/>
  <cp:lastModifiedBy>Admin</cp:lastModifiedBy>
  <cp:revision>3</cp:revision>
  <dcterms:created xsi:type="dcterms:W3CDTF">2019-05-30T08:44:00Z</dcterms:created>
  <dcterms:modified xsi:type="dcterms:W3CDTF">2019-06-02T09:08:00Z</dcterms:modified>
</cp:coreProperties>
</file>