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44" w:rsidRPr="00D4309E" w:rsidRDefault="00E67044" w:rsidP="00E67044">
      <w:pPr>
        <w:ind w:firstLine="567"/>
        <w:jc w:val="both"/>
        <w:rPr>
          <w:b/>
        </w:rPr>
      </w:pPr>
      <w:r w:rsidRPr="00D4309E">
        <w:rPr>
          <w:b/>
        </w:rPr>
        <w:t xml:space="preserve">Царство Селевкидов в начале III </w:t>
      </w:r>
      <w:proofErr w:type="gramStart"/>
      <w:r w:rsidRPr="00D4309E">
        <w:rPr>
          <w:b/>
        </w:rPr>
        <w:t>в</w:t>
      </w:r>
      <w:proofErr w:type="gramEnd"/>
      <w:r w:rsidRPr="00D4309E">
        <w:rPr>
          <w:b/>
        </w:rPr>
        <w:t>. до н. э.</w:t>
      </w:r>
    </w:p>
    <w:p w:rsidR="00E67044" w:rsidRPr="00D4309E" w:rsidRDefault="00E67044" w:rsidP="00E67044">
      <w:pPr>
        <w:ind w:firstLine="567"/>
        <w:jc w:val="both"/>
      </w:pPr>
      <w:r w:rsidRPr="00D4309E">
        <w:t xml:space="preserve">Самым большим из эллинистических государств было царство Селевкидов. Первоначальным ядром его была </w:t>
      </w:r>
      <w:proofErr w:type="spellStart"/>
      <w:r w:rsidRPr="00D4309E">
        <w:t>Вавилония</w:t>
      </w:r>
      <w:proofErr w:type="spellEnd"/>
      <w:r w:rsidRPr="00D4309E">
        <w:t xml:space="preserve">, </w:t>
      </w:r>
      <w:r w:rsidRPr="00D4309E">
        <w:t xml:space="preserve">а </w:t>
      </w:r>
      <w:r w:rsidRPr="00D4309E">
        <w:t xml:space="preserve">вошли Мидия, </w:t>
      </w:r>
      <w:proofErr w:type="spellStart"/>
      <w:r w:rsidRPr="00D4309E">
        <w:t>Персида</w:t>
      </w:r>
      <w:proofErr w:type="spellEnd"/>
      <w:r w:rsidRPr="00D4309E">
        <w:t xml:space="preserve">, </w:t>
      </w:r>
      <w:proofErr w:type="spellStart"/>
      <w:r w:rsidRPr="00D4309E">
        <w:t>Сузиана</w:t>
      </w:r>
      <w:proofErr w:type="spellEnd"/>
      <w:r w:rsidRPr="00D4309E">
        <w:t xml:space="preserve"> (Элам), Бактрия и Парфия, </w:t>
      </w:r>
      <w:r w:rsidRPr="00D4309E">
        <w:t xml:space="preserve"> </w:t>
      </w:r>
      <w:r w:rsidRPr="00D4309E">
        <w:t xml:space="preserve">Северная Месопотамия, Северная Сирия и значительная часть Малой Азии. </w:t>
      </w:r>
      <w:r w:rsidRPr="00D4309E">
        <w:t>К</w:t>
      </w:r>
      <w:r w:rsidRPr="00D4309E">
        <w:t xml:space="preserve">азалось, что </w:t>
      </w:r>
      <w:proofErr w:type="spellStart"/>
      <w:r w:rsidRPr="00D4309E">
        <w:t>Селевк</w:t>
      </w:r>
      <w:proofErr w:type="spellEnd"/>
      <w:r w:rsidRPr="00D4309E">
        <w:t xml:space="preserve"> I</w:t>
      </w:r>
      <w:r w:rsidRPr="00D4309E">
        <w:t xml:space="preserve"> сможет объединить почти все территории, входившие в империю Александра, за исключением Египта. Однако последовавшие после смерти </w:t>
      </w:r>
      <w:proofErr w:type="spellStart"/>
      <w:r w:rsidRPr="00D4309E">
        <w:t>Селевка</w:t>
      </w:r>
      <w:proofErr w:type="spellEnd"/>
      <w:r w:rsidRPr="00D4309E">
        <w:t xml:space="preserve"> </w:t>
      </w:r>
      <w:r w:rsidRPr="00D4309E">
        <w:rPr>
          <w:lang w:val="en-US"/>
        </w:rPr>
        <w:t>I</w:t>
      </w:r>
      <w:r w:rsidRPr="00D4309E">
        <w:t xml:space="preserve"> события — утверждение на македонском престоле Антигона </w:t>
      </w:r>
      <w:proofErr w:type="spellStart"/>
      <w:r w:rsidRPr="00D4309E">
        <w:t>Гоната</w:t>
      </w:r>
      <w:proofErr w:type="spellEnd"/>
      <w:r w:rsidRPr="00D4309E">
        <w:t xml:space="preserve"> и вторжение в Малую Азию кельтов (</w:t>
      </w:r>
      <w:proofErr w:type="spellStart"/>
      <w:r w:rsidRPr="00D4309E">
        <w:t>галатов</w:t>
      </w:r>
      <w:proofErr w:type="spellEnd"/>
      <w:r w:rsidRPr="00D4309E">
        <w:t>) — заставили его наследника Антиоха I отказаться от притязаний на гегемонию в эллинистическом мире.</w:t>
      </w:r>
    </w:p>
    <w:p w:rsidR="00E67044" w:rsidRPr="00D4309E" w:rsidRDefault="00E67044" w:rsidP="00E67044">
      <w:pPr>
        <w:ind w:firstLine="567"/>
        <w:jc w:val="both"/>
      </w:pPr>
      <w:r w:rsidRPr="00D4309E">
        <w:rPr>
          <w:b/>
        </w:rPr>
        <w:t>Развитие сельского хозяйства, ремесла и торговли</w:t>
      </w:r>
      <w:r w:rsidRPr="00D4309E">
        <w:rPr>
          <w:b/>
        </w:rPr>
        <w:t>.</w:t>
      </w:r>
      <w:r w:rsidRPr="00D4309E">
        <w:t xml:space="preserve"> </w:t>
      </w:r>
      <w:r w:rsidRPr="00D4309E">
        <w:t xml:space="preserve">Главными, областями царства Селевкидов были Северная Месопотамия, </w:t>
      </w:r>
      <w:proofErr w:type="spellStart"/>
      <w:r w:rsidRPr="00D4309E">
        <w:t>Вавилония</w:t>
      </w:r>
      <w:proofErr w:type="spellEnd"/>
      <w:r w:rsidRPr="00D4309E">
        <w:t xml:space="preserve"> и Северная Сирия. Для этих областей было характерно сочетание развитого сельского хозяйства в плодородных речных долинах и многолюдных торговых городов, являвшихся гаванями или узловыми пунктами караванных путей. Земледелие было нередко связано со скотоводством. В больших хозяйствах разводили коней, быков, верблюдов, овец и другие виды скота не только для удовлетворения потребностей данного хозяйства, но и на продажу. Развитие товарного производства сопровождалось установлением более тесных отношений между отдельными областями</w:t>
      </w:r>
      <w:proofErr w:type="gramStart"/>
      <w:r w:rsidRPr="00D4309E">
        <w:t>..</w:t>
      </w:r>
      <w:proofErr w:type="gramEnd"/>
    </w:p>
    <w:p w:rsidR="00CC514D" w:rsidRPr="00D4309E" w:rsidRDefault="00CC514D" w:rsidP="00E67044">
      <w:pPr>
        <w:ind w:firstLine="567"/>
        <w:jc w:val="both"/>
      </w:pPr>
      <w:r w:rsidRPr="00D4309E">
        <w:rPr>
          <w:b/>
        </w:rPr>
        <w:t>Политическое устройство.</w:t>
      </w:r>
      <w:r w:rsidRPr="00D4309E">
        <w:t xml:space="preserve"> </w:t>
      </w:r>
    </w:p>
    <w:p w:rsidR="00D4309E" w:rsidRPr="00D4309E" w:rsidRDefault="00CC514D" w:rsidP="00E67044">
      <w:pPr>
        <w:ind w:firstLine="567"/>
        <w:jc w:val="both"/>
      </w:pPr>
      <w:r w:rsidRPr="00D4309E">
        <w:t>Греческие г</w:t>
      </w:r>
      <w:r w:rsidR="00E67044" w:rsidRPr="00D4309E">
        <w:t xml:space="preserve">орода владели землёй, имели свои денежные средства, издавали законы, сооружали </w:t>
      </w:r>
      <w:proofErr w:type="spellStart"/>
      <w:r w:rsidR="00E67044" w:rsidRPr="00D4309E">
        <w:t>гимнасии</w:t>
      </w:r>
      <w:proofErr w:type="spellEnd"/>
      <w:r w:rsidR="00E67044" w:rsidRPr="00D4309E">
        <w:t xml:space="preserve">, театры и другие общественные постройки, устраивали празднества и состязания. Правами граждан (правом выбирать магистратов, участвовать в управлении и пр.) пользовалось лишь привилегированное меньшинство. </w:t>
      </w:r>
    </w:p>
    <w:p w:rsidR="00CC514D" w:rsidRPr="00D4309E" w:rsidRDefault="00D4309E" w:rsidP="00E67044">
      <w:pPr>
        <w:ind w:firstLine="567"/>
        <w:jc w:val="both"/>
      </w:pPr>
      <w:r w:rsidRPr="00D4309E">
        <w:t xml:space="preserve">В </w:t>
      </w:r>
      <w:r w:rsidR="00E67044" w:rsidRPr="00D4309E">
        <w:t>восточны</w:t>
      </w:r>
      <w:r w:rsidRPr="00D4309E">
        <w:t>х</w:t>
      </w:r>
      <w:r w:rsidR="00E67044" w:rsidRPr="00D4309E">
        <w:t xml:space="preserve"> города</w:t>
      </w:r>
      <w:r w:rsidRPr="00D4309E">
        <w:t>х</w:t>
      </w:r>
      <w:r w:rsidR="00E67044" w:rsidRPr="00D4309E">
        <w:t xml:space="preserve"> </w:t>
      </w:r>
      <w:r w:rsidRPr="00D4309E">
        <w:t>было</w:t>
      </w:r>
      <w:r w:rsidR="00E67044" w:rsidRPr="00D4309E">
        <w:t xml:space="preserve"> иное устройство. Это были храмовые города: Вавилон, </w:t>
      </w:r>
      <w:proofErr w:type="spellStart"/>
      <w:r w:rsidR="00E67044" w:rsidRPr="00D4309E">
        <w:t>Урук</w:t>
      </w:r>
      <w:proofErr w:type="spellEnd"/>
      <w:r w:rsidR="00E67044" w:rsidRPr="00D4309E">
        <w:t xml:space="preserve"> и др. Полноправное население этих городов </w:t>
      </w:r>
      <w:proofErr w:type="gramStart"/>
      <w:r w:rsidR="00E67044" w:rsidRPr="00D4309E">
        <w:t>группировалось вокруг храмов Граждане были</w:t>
      </w:r>
      <w:proofErr w:type="gramEnd"/>
      <w:r w:rsidR="00E67044" w:rsidRPr="00D4309E">
        <w:t xml:space="preserve"> освобождены от налогов и пошлин, обладали рядом привилегий, владели землёй. </w:t>
      </w:r>
    </w:p>
    <w:p w:rsidR="00D4309E" w:rsidRPr="00D4309E" w:rsidRDefault="00E67044" w:rsidP="00E67044">
      <w:pPr>
        <w:ind w:firstLine="567"/>
        <w:jc w:val="both"/>
      </w:pPr>
      <w:r w:rsidRPr="00D4309E">
        <w:t xml:space="preserve">Предоставляя как греческим, так и восточным городам известное самоуправление, Селевкиды сохраняли над ними контроль, </w:t>
      </w:r>
    </w:p>
    <w:p w:rsidR="00E67044" w:rsidRPr="00D4309E" w:rsidRDefault="00E67044" w:rsidP="00E67044">
      <w:pPr>
        <w:ind w:firstLine="567"/>
        <w:jc w:val="both"/>
        <w:rPr>
          <w:b/>
        </w:rPr>
      </w:pPr>
      <w:proofErr w:type="spellStart"/>
      <w:r w:rsidRPr="00D4309E">
        <w:rPr>
          <w:b/>
        </w:rPr>
        <w:t>Лаой</w:t>
      </w:r>
      <w:proofErr w:type="spellEnd"/>
      <w:r w:rsidRPr="00D4309E">
        <w:rPr>
          <w:b/>
        </w:rPr>
        <w:t xml:space="preserve"> и рабы</w:t>
      </w:r>
    </w:p>
    <w:p w:rsidR="00E67044" w:rsidRPr="00D4309E" w:rsidRDefault="00E67044" w:rsidP="00E67044">
      <w:pPr>
        <w:ind w:firstLine="567"/>
        <w:jc w:val="both"/>
      </w:pPr>
      <w:r w:rsidRPr="00D4309E">
        <w:t xml:space="preserve">В царстве Селевкидов основными производителями в сельском хозяйстве </w:t>
      </w:r>
      <w:r w:rsidR="00CC514D" w:rsidRPr="00D4309E">
        <w:t xml:space="preserve">были </w:t>
      </w:r>
      <w:proofErr w:type="spellStart"/>
      <w:r w:rsidR="00CC514D" w:rsidRPr="00D4309E">
        <w:t>лаой</w:t>
      </w:r>
      <w:proofErr w:type="spellEnd"/>
      <w:r w:rsidR="00CC514D" w:rsidRPr="00D4309E">
        <w:t xml:space="preserve"> — зависимые крестьяне</w:t>
      </w:r>
      <w:r w:rsidRPr="00D4309E">
        <w:t xml:space="preserve">. </w:t>
      </w:r>
      <w:proofErr w:type="spellStart"/>
      <w:r w:rsidRPr="00D4309E">
        <w:t>Лаой</w:t>
      </w:r>
      <w:proofErr w:type="spellEnd"/>
      <w:r w:rsidRPr="00D4309E">
        <w:t xml:space="preserve"> платили многочисленные подати и налоги, выполняли различные трудовые повинности. </w:t>
      </w:r>
      <w:proofErr w:type="spellStart"/>
      <w:r w:rsidRPr="00D4309E">
        <w:t>Лаой</w:t>
      </w:r>
      <w:proofErr w:type="spellEnd"/>
      <w:r w:rsidRPr="00D4309E">
        <w:t xml:space="preserve"> не имели права самовольно покидать место своего жительства. Рабский труд в царстве Селевкидов применялся в различных отраслях хозяйства: и в сельских местностях и в городах. </w:t>
      </w:r>
    </w:p>
    <w:p w:rsidR="00E67044" w:rsidRPr="00D4309E" w:rsidRDefault="00E67044" w:rsidP="00E67044">
      <w:pPr>
        <w:ind w:firstLine="567"/>
        <w:jc w:val="both"/>
        <w:rPr>
          <w:b/>
        </w:rPr>
      </w:pPr>
      <w:r w:rsidRPr="00D4309E">
        <w:rPr>
          <w:b/>
        </w:rPr>
        <w:t>Государственное хозя</w:t>
      </w:r>
      <w:r w:rsidR="00CC514D" w:rsidRPr="00D4309E">
        <w:rPr>
          <w:b/>
        </w:rPr>
        <w:t>й</w:t>
      </w:r>
      <w:r w:rsidRPr="00D4309E">
        <w:rPr>
          <w:b/>
        </w:rPr>
        <w:t>ство Селевкидов</w:t>
      </w:r>
    </w:p>
    <w:p w:rsidR="00E67044" w:rsidRPr="00D4309E" w:rsidRDefault="00E67044" w:rsidP="00CC514D">
      <w:pPr>
        <w:ind w:firstLine="567"/>
        <w:jc w:val="both"/>
      </w:pPr>
      <w:r w:rsidRPr="00D4309E">
        <w:t>Племена, население подвластны</w:t>
      </w:r>
      <w:r w:rsidR="00D4309E" w:rsidRPr="00D4309E">
        <w:t>х Селевкидам мелких госуда</w:t>
      </w:r>
      <w:proofErr w:type="gramStart"/>
      <w:r w:rsidR="00D4309E" w:rsidRPr="00D4309E">
        <w:t xml:space="preserve">рств </w:t>
      </w:r>
      <w:r w:rsidRPr="00D4309E">
        <w:t>пл</w:t>
      </w:r>
      <w:proofErr w:type="gramEnd"/>
      <w:r w:rsidRPr="00D4309E">
        <w:t>атили дань (</w:t>
      </w:r>
      <w:proofErr w:type="spellStart"/>
      <w:r w:rsidRPr="00D4309E">
        <w:t>форос</w:t>
      </w:r>
      <w:proofErr w:type="spellEnd"/>
      <w:r w:rsidRPr="00D4309E">
        <w:t xml:space="preserve">) деньгами или натурой или тем и другим вместе. С городов, вносивших дань, собирался поземельный налог. </w:t>
      </w:r>
      <w:r w:rsidR="00D4309E" w:rsidRPr="00D4309E">
        <w:t>Также были</w:t>
      </w:r>
      <w:r w:rsidRPr="00D4309E">
        <w:t xml:space="preserve"> сборы при заключении меновых сделок, налог на соль, таможенные пошлины, собиравшиеся не только на государствен</w:t>
      </w:r>
      <w:r w:rsidR="00D4309E" w:rsidRPr="00D4309E">
        <w:t>ной границе, но и внутри страны.</w:t>
      </w:r>
    </w:p>
    <w:p w:rsidR="00E67044" w:rsidRPr="00D4309E" w:rsidRDefault="00E67044" w:rsidP="00E67044">
      <w:pPr>
        <w:ind w:firstLine="567"/>
        <w:jc w:val="both"/>
        <w:rPr>
          <w:b/>
        </w:rPr>
      </w:pPr>
      <w:r w:rsidRPr="00D4309E">
        <w:rPr>
          <w:b/>
        </w:rPr>
        <w:t>Социальная основа власти Селевкидов</w:t>
      </w:r>
    </w:p>
    <w:p w:rsidR="00E67044" w:rsidRPr="00D4309E" w:rsidRDefault="00E67044" w:rsidP="00E67044">
      <w:pPr>
        <w:ind w:firstLine="567"/>
        <w:jc w:val="both"/>
      </w:pPr>
      <w:r w:rsidRPr="00D4309E">
        <w:t xml:space="preserve">Отдельные области стояли на различном уровне экономического развития: прибрежные города Малой Азии имели мало общего с отдалённой Мидией или Парфией. Власть Селевкидов была прочна до тех пор, пока она находила опору в «эллинах», т. е. в привилегированных и богатых, в основном — греко-македонских, слоях полисов, в армии, а также в верхах местного общества — местном жречестве, аристократии и зажиточных слоях старинных местных городских центров, группировавшихся вокруг храмов. Когда во II </w:t>
      </w:r>
      <w:proofErr w:type="gramStart"/>
      <w:r w:rsidRPr="00D4309E">
        <w:t>в</w:t>
      </w:r>
      <w:proofErr w:type="gramEnd"/>
      <w:r w:rsidRPr="00D4309E">
        <w:t xml:space="preserve">. </w:t>
      </w:r>
      <w:proofErr w:type="gramStart"/>
      <w:r w:rsidRPr="00D4309E">
        <w:t>до</w:t>
      </w:r>
      <w:proofErr w:type="gramEnd"/>
      <w:r w:rsidRPr="00D4309E">
        <w:t xml:space="preserve"> н. э. эта социальная основа стала разлагаться, власть Селевкидов начала быстро ослабевать.</w:t>
      </w:r>
    </w:p>
    <w:p w:rsidR="00E67044" w:rsidRPr="00D4309E" w:rsidRDefault="00E67044" w:rsidP="00E67044">
      <w:pPr>
        <w:ind w:firstLine="567"/>
        <w:jc w:val="both"/>
        <w:rPr>
          <w:b/>
        </w:rPr>
      </w:pPr>
      <w:r w:rsidRPr="00D4309E">
        <w:rPr>
          <w:b/>
        </w:rPr>
        <w:t>Организация управления</w:t>
      </w:r>
    </w:p>
    <w:p w:rsidR="00CC514D" w:rsidRPr="00D4309E" w:rsidRDefault="00E67044" w:rsidP="00CC514D">
      <w:pPr>
        <w:ind w:firstLine="567"/>
        <w:jc w:val="both"/>
      </w:pPr>
      <w:r w:rsidRPr="00D4309E">
        <w:t xml:space="preserve">Высшие сановники царства Селевкидов, как и других эллинистических государств, носили титулы «друзей», «родственников» и т. д. Они стояли во главе отдельных отраслей центрального управления. Всё государство делилось на сатрапии, в каждую из них входило несколько </w:t>
      </w:r>
      <w:proofErr w:type="spellStart"/>
      <w:proofErr w:type="gramStart"/>
      <w:r w:rsidRPr="00D4309E">
        <w:t>г</w:t>
      </w:r>
      <w:proofErr w:type="gramEnd"/>
      <w:r w:rsidRPr="00D4309E">
        <w:t>u</w:t>
      </w:r>
      <w:r w:rsidR="00CC514D" w:rsidRPr="00D4309E">
        <w:t>п</w:t>
      </w:r>
      <w:r w:rsidRPr="00D4309E">
        <w:t>apxuй</w:t>
      </w:r>
      <w:proofErr w:type="spellEnd"/>
      <w:r w:rsidRPr="00D4309E">
        <w:t xml:space="preserve">; всего </w:t>
      </w:r>
      <w:proofErr w:type="spellStart"/>
      <w:r w:rsidRPr="00D4309E">
        <w:t>гипархий</w:t>
      </w:r>
      <w:proofErr w:type="spellEnd"/>
      <w:r w:rsidRPr="00D4309E">
        <w:t xml:space="preserve"> насчитывалось 72. Возглавлявшие их </w:t>
      </w:r>
      <w:proofErr w:type="spellStart"/>
      <w:r w:rsidRPr="00D4309E">
        <w:t>гипархи</w:t>
      </w:r>
      <w:proofErr w:type="spellEnd"/>
      <w:r w:rsidRPr="00D4309E">
        <w:t xml:space="preserve"> имели дело уже непосредственно с городами и комами. Главой всего финансового ведомства был управляющий доходами; ему были подчинены </w:t>
      </w:r>
      <w:proofErr w:type="spellStart"/>
      <w:r w:rsidRPr="00D4309E">
        <w:t>диойкеты</w:t>
      </w:r>
      <w:proofErr w:type="spellEnd"/>
      <w:r w:rsidRPr="00D4309E">
        <w:t xml:space="preserve"> и экономы в сатрапиях, следившие за взиманием сборов и за расходованием средств. В судебной организации резко проявлялась социальная дифференциация: существовали особые судьи для высших и низших слоев населения. </w:t>
      </w:r>
    </w:p>
    <w:p w:rsidR="00E67044" w:rsidRPr="00D4309E" w:rsidRDefault="00CC514D" w:rsidP="00CC514D">
      <w:pPr>
        <w:ind w:firstLine="567"/>
        <w:jc w:val="both"/>
      </w:pPr>
      <w:r w:rsidRPr="00D4309E">
        <w:t>В</w:t>
      </w:r>
      <w:r w:rsidR="00E67044" w:rsidRPr="00D4309E">
        <w:t xml:space="preserve">опрос об армии имел здесь первостепенное значение. Состав войска был так же разнообразен, как и состав всего государства. Во всех сатрапиях, в крепостях и городах находились царские гарнизоны. </w:t>
      </w:r>
    </w:p>
    <w:sectPr w:rsidR="00E67044" w:rsidRPr="00D4309E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7044"/>
    <w:rsid w:val="003C2406"/>
    <w:rsid w:val="005C4468"/>
    <w:rsid w:val="00775392"/>
    <w:rsid w:val="008229AE"/>
    <w:rsid w:val="008279CE"/>
    <w:rsid w:val="00CA5B53"/>
    <w:rsid w:val="00CC514D"/>
    <w:rsid w:val="00D4309E"/>
    <w:rsid w:val="00E6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2015-01-02T18:41:00Z</dcterms:created>
  <dcterms:modified xsi:type="dcterms:W3CDTF">2015-01-02T19:10:00Z</dcterms:modified>
</cp:coreProperties>
</file>