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34" w:rsidRPr="00DF6A49" w:rsidRDefault="00C37A34" w:rsidP="007E674D">
      <w:pPr>
        <w:jc w:val="both"/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  <w:r w:rsidRPr="00DF6A49">
        <w:rPr>
          <w:rFonts w:ascii="Times New Roman" w:hAnsi="Times New Roman" w:cs="Times New Roman"/>
          <w:sz w:val="40"/>
          <w:szCs w:val="40"/>
        </w:rPr>
        <w:br/>
      </w:r>
      <w:r w:rsidRPr="00DF6A49">
        <w:rPr>
          <w:rFonts w:ascii="Times New Roman" w:hAnsi="Times New Roman" w:cs="Times New Roman"/>
          <w:sz w:val="40"/>
          <w:szCs w:val="40"/>
          <w:shd w:val="clear" w:color="auto" w:fill="FFFFFF"/>
        </w:rPr>
        <w:t>Правовое регулирование занятости и трудоустройства</w:t>
      </w:r>
    </w:p>
    <w:p w:rsidR="00A3614C" w:rsidRPr="00DF6A49" w:rsidRDefault="007E674D" w:rsidP="007E67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A4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Конституции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человека, в котором каждый имеет право на защиту от безработицы.</w:t>
      </w:r>
    </w:p>
    <w:p w:rsidR="007E674D" w:rsidRPr="00DF6A49" w:rsidRDefault="007E674D" w:rsidP="007E67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F6A49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Трудовой кодекс РФ также регулирует отношения в сфере занятости и трудоустройства, так как в нем зафиксированы основания заключения и прекращения трудовых договоров. Важнейшим источником правового регулирования отношений в сфере занятости и трудоустройства является закон РФ «О занятости населения в Российской Федерации» 1991 года (далее - Закон о занятости), в который постоянно вносятся изменения и дополнения, в результате которых режим правового регулирования в сфере занятости становится более жестким. Это свидетельствует о том, что государственная политика в сфере занятости направлена на стимулирование поиска работы самим безработным гражданином.</w:t>
      </w:r>
    </w:p>
    <w:p w:rsidR="007E674D" w:rsidRPr="00DF6A49" w:rsidRDefault="007E674D" w:rsidP="007E67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F6A49">
        <w:rPr>
          <w:rFonts w:ascii="Times New Roman" w:hAnsi="Times New Roman" w:cs="Times New Roman"/>
          <w:sz w:val="24"/>
          <w:szCs w:val="24"/>
          <w:shd w:val="clear" w:color="auto" w:fill="FFFFFF"/>
        </w:rPr>
        <w:t>К другим источникам, регулирующим вопросы в этой области, относятся Указы Президента РФ и постановления Правительства РФ (например, Постановление Правительства РФ от 22 апреля 1997 г. «О порядке регистрации безработных граждан», Положение «Об организации работ по содействию занятости в условиях массового высвобождения», утвержденное постановлением Правительства РФ от 5 февраля 1993 г.).</w:t>
      </w:r>
    </w:p>
    <w:p w:rsidR="007E674D" w:rsidRPr="00DF6A49" w:rsidRDefault="007E674D" w:rsidP="007E67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F6A4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Занятость – это деятельность граждан, связанная с удовлетворением личных и общественных потребностей, не противоречащая законодательству РФ и приносящая, как правило, им трудовой доход.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 xml:space="preserve">Государственная политика в области содействия занятости населения направлена </w:t>
      </w:r>
      <w:proofErr w:type="gramStart"/>
      <w:r w:rsidRPr="00DF6A49">
        <w:t>на</w:t>
      </w:r>
      <w:proofErr w:type="gramEnd"/>
      <w:r w:rsidRPr="00DF6A49">
        <w:t>: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>• обеспечение равных возможностей всем гражданам Российской Федерации права на добровольный труд и свободный выбор занятости;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>• создание условий, обеспечивающих достойную жизнь и свободное развитие человека;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>• поддержку законной трудовой и предпринимательской инициативы граждан, содействие развитию их способностей к творческому труду;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proofErr w:type="gramStart"/>
      <w:r w:rsidRPr="00DF6A49">
        <w:t xml:space="preserve">• обеспечение социальной защиты в области занятости населения, проведение специальных мероприятий, способствующих занятости граждан, особо нуждающихся в социальной защите и испытывающих трудности в поиске работы (инвалиды; несовершеннолетние, впервые ищущие работу; лица </w:t>
      </w:r>
      <w:proofErr w:type="spellStart"/>
      <w:r w:rsidRPr="00DF6A49">
        <w:t>предпенсионного</w:t>
      </w:r>
      <w:proofErr w:type="spellEnd"/>
      <w:r w:rsidRPr="00DF6A49">
        <w:t xml:space="preserve"> возраста; беженцы и вынужденные переселенцы; граждане, уволенные с военной службы; одинокие и многодетные родители; граждане, подвергшиеся воздействию радиации вследствие чернобыльской и других радиационных аварий и катастроф и др.);</w:t>
      </w:r>
      <w:proofErr w:type="gramEnd"/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>• предупреждение массовой и сокращение длительной (более одного года) безработицы;</w:t>
      </w:r>
    </w:p>
    <w:p w:rsidR="007E674D" w:rsidRPr="00DF6A49" w:rsidRDefault="007E674D" w:rsidP="007E674D">
      <w:pPr>
        <w:pStyle w:val="a3"/>
        <w:spacing w:before="0" w:beforeAutospacing="0" w:after="150" w:afterAutospacing="0" w:line="300" w:lineRule="atLeast"/>
        <w:ind w:right="150"/>
        <w:jc w:val="both"/>
        <w:textAlignment w:val="baseline"/>
      </w:pPr>
      <w:r w:rsidRPr="00DF6A49">
        <w:t>• координацию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населения.</w:t>
      </w:r>
    </w:p>
    <w:p w:rsidR="00DF6A49" w:rsidRPr="00DF6A49" w:rsidRDefault="00DF6A49" w:rsidP="00DF6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занятости в местах проживания коренных малочисленных народов и других национальных меньшинств Российской Федерации с учетом их национальных и культурных традиций, а также исторически сложившихся видов занятости;</w:t>
      </w:r>
    </w:p>
    <w:p w:rsidR="00DF6A49" w:rsidRPr="00DF6A49" w:rsidRDefault="00DF6A49" w:rsidP="00DF6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в решении проблем занятости населения, включая вопросы,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Федерации, соблюдение международных трудовых норм.</w:t>
      </w:r>
    </w:p>
    <w:p w:rsidR="00DF6A49" w:rsidRPr="00DF6A49" w:rsidRDefault="00DF6A49" w:rsidP="0070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74D" w:rsidRPr="007E674D" w:rsidRDefault="007E674D"/>
    <w:sectPr w:rsidR="007E674D" w:rsidRPr="007E674D" w:rsidSect="00A3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72C"/>
    <w:multiLevelType w:val="multilevel"/>
    <w:tmpl w:val="338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300EC"/>
    <w:multiLevelType w:val="multilevel"/>
    <w:tmpl w:val="3C42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A3896"/>
    <w:multiLevelType w:val="multilevel"/>
    <w:tmpl w:val="1B6075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A0E53"/>
    <w:multiLevelType w:val="multilevel"/>
    <w:tmpl w:val="93301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5583B"/>
    <w:multiLevelType w:val="multilevel"/>
    <w:tmpl w:val="0E10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4D"/>
    <w:rsid w:val="00703C2D"/>
    <w:rsid w:val="007E674D"/>
    <w:rsid w:val="00A3614C"/>
    <w:rsid w:val="00C37A34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24478</dc:creator>
  <cp:keywords/>
  <dc:description/>
  <cp:lastModifiedBy>24478</cp:lastModifiedBy>
  <cp:revision>5</cp:revision>
  <dcterms:created xsi:type="dcterms:W3CDTF">2016-03-14T17:43:00Z</dcterms:created>
  <dcterms:modified xsi:type="dcterms:W3CDTF">2016-03-14T17:51:00Z</dcterms:modified>
</cp:coreProperties>
</file>