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55AD" w:rsidTr="002651EB">
        <w:tc>
          <w:tcPr>
            <w:tcW w:w="9345" w:type="dxa"/>
            <w:gridSpan w:val="2"/>
          </w:tcPr>
          <w:p w:rsidR="00D455AD" w:rsidRDefault="00D455AD">
            <w:bookmarkStart w:id="0" w:name="_GoBack"/>
            <w:r>
              <w:t>Основные мероприятия по охране водных ресурсов</w:t>
            </w:r>
          </w:p>
        </w:tc>
      </w:tr>
      <w:tr w:rsidR="00D455AD" w:rsidTr="00D455AD">
        <w:tc>
          <w:tcPr>
            <w:tcW w:w="4672" w:type="dxa"/>
          </w:tcPr>
          <w:p w:rsidR="00D455AD" w:rsidRDefault="00D455AD">
            <w:r>
              <w:t>Создание очистных сооружений</w:t>
            </w:r>
          </w:p>
        </w:tc>
        <w:tc>
          <w:tcPr>
            <w:tcW w:w="4673" w:type="dxa"/>
          </w:tcPr>
          <w:p w:rsidR="00D455AD" w:rsidRDefault="00D455AD">
            <w:r>
              <w:t xml:space="preserve">Значительная часть загрязняющих веществ поступает в реки и озера с атмосферными осадками и талыми снеговыми водами, которые несут частички пыли, соли, продукты нефтепереработки, минеральные удобрения, ядохимикаты. Ежегодно в водоемы сбрасывается около 60 км3 сточных вод без должной степени очистки. </w:t>
            </w:r>
          </w:p>
          <w:p w:rsidR="00296B91" w:rsidRDefault="00296B91">
            <w:r w:rsidRPr="00296B91">
              <w:t>Очистные сооружения — это оборудованные комплексы, предназначенные для очищения, обеззараживания канализационных вод. Необходимы для сохранения экологии окружающей среды. Состоят из специальных фильтров, где происходит поэтапная обработка сточных вод. В таких сооружениях используются реагенты.</w:t>
            </w:r>
          </w:p>
        </w:tc>
      </w:tr>
      <w:tr w:rsidR="00D455AD" w:rsidTr="00D455AD">
        <w:tc>
          <w:tcPr>
            <w:tcW w:w="4672" w:type="dxa"/>
          </w:tcPr>
          <w:p w:rsidR="00D455AD" w:rsidRDefault="00D455AD">
            <w:r>
              <w:t>Снижение водоёмкости производств</w:t>
            </w:r>
          </w:p>
        </w:tc>
        <w:tc>
          <w:tcPr>
            <w:tcW w:w="4673" w:type="dxa"/>
          </w:tcPr>
          <w:p w:rsidR="00D455AD" w:rsidRDefault="00D455AD">
            <w:r>
              <w:t>В</w:t>
            </w:r>
            <w:r w:rsidRPr="00D455AD">
              <w:t>недрение новых ресурсосберегающих технологий, позволяющих снизить количество водного ресурса, участвующего в производстве каждой единицы продукции. Это должно происходить за счет совершенствования технологии производства, внедрения ресурсосберегающих технологий, систем повторно-оборотного водоснабжения.</w:t>
            </w:r>
          </w:p>
        </w:tc>
      </w:tr>
      <w:tr w:rsidR="00D455AD" w:rsidTr="00D455AD">
        <w:tc>
          <w:tcPr>
            <w:tcW w:w="4672" w:type="dxa"/>
          </w:tcPr>
          <w:p w:rsidR="00D455AD" w:rsidRDefault="00D455AD">
            <w:r>
              <w:t xml:space="preserve">Перевод предприятий на замкнутый </w:t>
            </w:r>
            <w:proofErr w:type="spellStart"/>
            <w:r>
              <w:t>водооборот</w:t>
            </w:r>
            <w:proofErr w:type="spellEnd"/>
          </w:p>
        </w:tc>
        <w:tc>
          <w:tcPr>
            <w:tcW w:w="4673" w:type="dxa"/>
          </w:tcPr>
          <w:p w:rsidR="00D455AD" w:rsidRDefault="00296B91">
            <w:r>
              <w:t>С</w:t>
            </w:r>
            <w:r w:rsidRPr="00296B91">
              <w:t>истема промышленного водоснабжения и водоотведения, в которой многократное использование воды в одном и том же производственном процессе, осуществляется без сброса сточных и других вод в природные водоемы.</w:t>
            </w:r>
          </w:p>
        </w:tc>
      </w:tr>
      <w:tr w:rsidR="00D455AD" w:rsidTr="00D455AD">
        <w:tc>
          <w:tcPr>
            <w:tcW w:w="4672" w:type="dxa"/>
          </w:tcPr>
          <w:p w:rsidR="00D455AD" w:rsidRDefault="00296B91">
            <w:r>
              <w:t>Лесопосадки</w:t>
            </w:r>
          </w:p>
        </w:tc>
        <w:tc>
          <w:tcPr>
            <w:tcW w:w="4673" w:type="dxa"/>
          </w:tcPr>
          <w:p w:rsidR="00D455AD" w:rsidRDefault="00296B91" w:rsidP="00296B91">
            <w:r>
              <w:t xml:space="preserve">Основная роль лесных насаждений заключается в переводе поверхностного стока в подземный, в результате чего повышается уровень грунтовых вод и обеспечивается стабильное питание водных источников. </w:t>
            </w:r>
            <w:proofErr w:type="gramStart"/>
            <w:r>
              <w:t>Помимо этого</w:t>
            </w:r>
            <w:proofErr w:type="gramEnd"/>
            <w:r>
              <w:t xml:space="preserve"> лесопосадки уменьшают эрозию берегов и смыв его в водоемы.</w:t>
            </w:r>
          </w:p>
        </w:tc>
      </w:tr>
      <w:tr w:rsidR="00D455AD" w:rsidTr="00D455AD">
        <w:tc>
          <w:tcPr>
            <w:tcW w:w="4672" w:type="dxa"/>
          </w:tcPr>
          <w:p w:rsidR="00D455AD" w:rsidRDefault="00296B91">
            <w:r>
              <w:t>Экономное расходование водных ресурсов</w:t>
            </w:r>
          </w:p>
        </w:tc>
        <w:tc>
          <w:tcPr>
            <w:tcW w:w="4673" w:type="dxa"/>
          </w:tcPr>
          <w:p w:rsidR="00D455AD" w:rsidRDefault="00296B91">
            <w:r>
              <w:t>П</w:t>
            </w:r>
            <w:r w:rsidRPr="00296B91">
              <w:t>роцент пресной воды на планете Земля составляет всего лишь до 3%. И здесь стоит учесть, что далеко не весь объем пресной воды доступен к использованию. Более 60% от общей доли пресной воды находится в ледниках, а 30% протекает в подземных водах. Проводя несложный математический подсчет, делаем вывод: поверхностные воды и другая пресная вода составляет всего лишь более 1%. Из этого следует, что водный ресурс имеет минимальный запас. Кроме того, на сокращения водного баланса оказывает воздействие и климатическое происшествие в виде глобального потепления.</w:t>
            </w:r>
          </w:p>
        </w:tc>
      </w:tr>
      <w:bookmarkEnd w:id="0"/>
    </w:tbl>
    <w:p w:rsidR="00CB6060" w:rsidRDefault="00296B91"/>
    <w:sectPr w:rsidR="00CB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FE"/>
    <w:rsid w:val="001502FE"/>
    <w:rsid w:val="00296B91"/>
    <w:rsid w:val="002D0FFD"/>
    <w:rsid w:val="003C3F00"/>
    <w:rsid w:val="003E1D8F"/>
    <w:rsid w:val="006B0410"/>
    <w:rsid w:val="00D455AD"/>
    <w:rsid w:val="00F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2270-59CE-4623-8D71-9798C1DE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3;&#1077;&#1088;&#1080;&#1103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21E54A3-4EBA-4EF9-A6E1-B6F4CCBA71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2022-01-23T12:44:00Z</dcterms:created>
  <dcterms:modified xsi:type="dcterms:W3CDTF">2022-01-23T13:03:00Z</dcterms:modified>
</cp:coreProperties>
</file>