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20" w:rsidRDefault="00164220" w:rsidP="00164220">
      <w:proofErr w:type="spellStart"/>
      <w:r>
        <w:t>Индоамерика</w:t>
      </w:r>
      <w:proofErr w:type="spellEnd"/>
      <w:r>
        <w:t xml:space="preserve"> до сих пор сохраняет генетическую связь с доколумбовых американскими цивилизациями, из которых главными считаются цивилизации майя-киче, инков, ацтеков, </w:t>
      </w:r>
      <w:proofErr w:type="spellStart"/>
      <w:r>
        <w:t>чибча-муискив</w:t>
      </w:r>
      <w:proofErr w:type="spellEnd"/>
      <w:r>
        <w:t xml:space="preserve"> Материальная культура a американских индейцев была значительно насильственно разрушена, религия, вытеснена католицизмом путем </w:t>
      </w:r>
      <w:proofErr w:type="spellStart"/>
      <w:r>
        <w:t>евангелизации</w:t>
      </w:r>
      <w:proofErr w:type="spellEnd"/>
      <w:r>
        <w:t>, а духовная культура изолирована в узкой сфере быта и семейной жизни</w:t>
      </w:r>
      <w:proofErr w:type="gramStart"/>
      <w:r>
        <w:t xml:space="preserve"> О</w:t>
      </w:r>
      <w:proofErr w:type="gramEnd"/>
      <w:r>
        <w:t xml:space="preserve">днако a </w:t>
      </w:r>
      <w:proofErr w:type="spellStart"/>
      <w:r>
        <w:t>боригенна</w:t>
      </w:r>
      <w:proofErr w:type="spellEnd"/>
      <w:r>
        <w:t xml:space="preserve"> культура не исчезла, а тот факт, что ее носителем была значительная часть коренного населения, обусловил впечатляющую жизнеспособность индейской традиции перед лицом культуры завоевателей</w:t>
      </w:r>
      <w:proofErr w:type="gramStart"/>
      <w:r>
        <w:t xml:space="preserve"> Б</w:t>
      </w:r>
      <w:proofErr w:type="gramEnd"/>
      <w:r>
        <w:t xml:space="preserve">олее того, мало место взаимное проникновение этих культур В пяти основных странах </w:t>
      </w:r>
      <w:proofErr w:type="spellStart"/>
      <w:r>
        <w:t>Индоамерикы</w:t>
      </w:r>
      <w:proofErr w:type="spellEnd"/>
      <w:r>
        <w:t xml:space="preserve"> - Гватемале, Мексике, Эквадоре, Перу и Боливии, вместе взятых - индейцы и метисы, по некоторым данным, составляют 87% населения я Этот многочисленный этнос, особенно те его слои, которые не испытали влияния современной технической цивилизации, сохраняет особое мироощущение и </w:t>
      </w:r>
      <w:proofErr w:type="gramStart"/>
      <w:r>
        <w:t xml:space="preserve">этническую психологию; их материальным выражением становится обще </w:t>
      </w:r>
      <w:proofErr w:type="spellStart"/>
      <w:r>
        <w:t>ька</w:t>
      </w:r>
      <w:proofErr w:type="spellEnd"/>
      <w:r>
        <w:t xml:space="preserve"> мнение, произведения литературы и искусства, объединенные под названием \"</w:t>
      </w:r>
      <w:proofErr w:type="spellStart"/>
      <w:r>
        <w:t>индианизм</w:t>
      </w:r>
      <w:proofErr w:type="spellEnd"/>
      <w:r>
        <w:t xml:space="preserve">\" Это течение проявляется не только в экономике, где выражается в сохранении и идеализации индейской общины как основы сельского хозяйства, но также во внутренней политике, в литературе и искусстве стран, где преобладают индейское и метисная </w:t>
      </w:r>
      <w:proofErr w:type="spellStart"/>
      <w:r>
        <w:t>населенныхелення</w:t>
      </w:r>
      <w:proofErr w:type="spellEnd"/>
      <w:r>
        <w:t>.</w:t>
      </w:r>
      <w:proofErr w:type="gramEnd"/>
    </w:p>
    <w:p w:rsidR="00164220" w:rsidRDefault="00164220" w:rsidP="00164220"/>
    <w:p w:rsidR="00AE773D" w:rsidRDefault="00164220" w:rsidP="00164220">
      <w:r>
        <w:t xml:space="preserve">Индейская литература Латинской Америки удивительно богата и, конечно, связана с прогрессивной революционной идеологией Одним из выдающихся идейных проводников </w:t>
      </w:r>
      <w:proofErr w:type="spellStart"/>
      <w:r>
        <w:t>индианизму</w:t>
      </w:r>
      <w:proofErr w:type="spellEnd"/>
      <w:r>
        <w:t xml:space="preserve"> был перуанский общественный деятель ч, писатель и публицист </w:t>
      </w:r>
      <w:proofErr w:type="spellStart"/>
      <w:r>
        <w:t>Мануэль</w:t>
      </w:r>
      <w:proofErr w:type="spellEnd"/>
      <w:r>
        <w:t xml:space="preserve"> Гонсалес </w:t>
      </w:r>
      <w:proofErr w:type="spellStart"/>
      <w:r>
        <w:t>Прада</w:t>
      </w:r>
      <w:proofErr w:type="spellEnd"/>
      <w:r>
        <w:t xml:space="preserve"> (1848-1918 </w:t>
      </w:r>
      <w:proofErr w:type="spellStart"/>
      <w:proofErr w:type="gramStart"/>
      <w:r>
        <w:t>гг</w:t>
      </w:r>
      <w:proofErr w:type="spellEnd"/>
      <w:proofErr w:type="gramEnd"/>
      <w:r>
        <w:t xml:space="preserve">,) Индейская тематика и элементы художественной практики, дошедшие до наших времен в остатках материальной культуры </w:t>
      </w:r>
      <w:proofErr w:type="spellStart"/>
      <w:r>
        <w:t>доколум-бовых</w:t>
      </w:r>
      <w:proofErr w:type="spellEnd"/>
      <w:r>
        <w:t xml:space="preserve"> цивилизаций и в изделиях народных мастеров, нашли широкий отражение в изобразительном искусстве, особенно в монументальной живописи, оформлении интерьеров, архитектуре Особенно яркий влияние индейских мотивов и индейской техники дает себя знать во всемирно известном монументальной живописи выдающихся представителей латиноамериканского изобразительного искусства Диего Риверы (1886-1957 </w:t>
      </w:r>
      <w:proofErr w:type="spellStart"/>
      <w:proofErr w:type="gramStart"/>
      <w:r>
        <w:t>гг</w:t>
      </w:r>
      <w:proofErr w:type="spellEnd"/>
      <w:proofErr w:type="gramEnd"/>
      <w:r>
        <w:t xml:space="preserve">) и Давида </w:t>
      </w:r>
      <w:proofErr w:type="spellStart"/>
      <w:r>
        <w:t>Альваро</w:t>
      </w:r>
      <w:proofErr w:type="spellEnd"/>
      <w:r>
        <w:t xml:space="preserve"> С </w:t>
      </w:r>
      <w:proofErr w:type="spellStart"/>
      <w:r>
        <w:t>икейроса</w:t>
      </w:r>
      <w:proofErr w:type="spellEnd"/>
      <w:r>
        <w:t xml:space="preserve"> (1898-1974 </w:t>
      </w:r>
      <w:proofErr w:type="spellStart"/>
      <w:r>
        <w:t>гг</w:t>
      </w:r>
      <w:proofErr w:type="spellEnd"/>
      <w:r>
        <w:t xml:space="preserve">), которые сделали элементы художественного наследия индейцев достоянием всемирной культуры Индейские музыкальные формы также сохранились, и сегодня профессиональные композиторы обращаются к м </w:t>
      </w:r>
      <w:proofErr w:type="spellStart"/>
      <w:r>
        <w:t>ческого</w:t>
      </w:r>
      <w:proofErr w:type="spellEnd"/>
      <w:r>
        <w:t xml:space="preserve"> фольклора, который не испытал европейского влияния, пытаясь создать национальную музыку, основанную преимущественно на </w:t>
      </w:r>
      <w:proofErr w:type="gramStart"/>
      <w:r>
        <w:t>индейских</w:t>
      </w:r>
      <w:proofErr w:type="gramEnd"/>
      <w:r>
        <w:t xml:space="preserve"> </w:t>
      </w:r>
      <w:proofErr w:type="spellStart"/>
      <w:r>
        <w:t>первоисточникаерелах</w:t>
      </w:r>
      <w:proofErr w:type="spellEnd"/>
      <w:r>
        <w:t>.</w:t>
      </w:r>
    </w:p>
    <w:p w:rsidR="00164220" w:rsidRDefault="00164220" w:rsidP="00164220">
      <w:r>
        <w:t>Если по испанско-португальского наследия древние культуры Америки можно считать субстратом, то африканский вклад, хронологически позже, представляет собой культурный суперстрат Его влияние в современных сном духовной и культурной жизни многих стран Латинской Америки достаточно весомый время \"значительными странами с большой долей негритянско-</w:t>
      </w:r>
      <w:proofErr w:type="spellStart"/>
      <w:r>
        <w:t>мулатського</w:t>
      </w:r>
      <w:proofErr w:type="spellEnd"/>
      <w:r>
        <w:t xml:space="preserve"> населения является Бразилия, Куба, Доминиканская Р </w:t>
      </w:r>
      <w:proofErr w:type="spellStart"/>
      <w:r>
        <w:t>еспублика</w:t>
      </w:r>
      <w:proofErr w:type="spellEnd"/>
      <w:r>
        <w:t>, Пуэрто-Рико, Ямайка</w:t>
      </w:r>
      <w:proofErr w:type="gramStart"/>
      <w:r>
        <w:t xml:space="preserve"> В</w:t>
      </w:r>
      <w:proofErr w:type="gramEnd"/>
      <w:r>
        <w:t>полне негритянской стала франкоязычная Республика Гаити Через многовековое рабство у африканцев Америки связь с прародиной совсем лопнуло</w:t>
      </w:r>
      <w:proofErr w:type="gramStart"/>
      <w:r>
        <w:t xml:space="preserve"> В</w:t>
      </w:r>
      <w:proofErr w:type="gramEnd"/>
      <w:r>
        <w:t xml:space="preserve"> то же время в Америке особенно на Ангелах, культурные ценности в литературе, музыке, изобразительном искусстве создавались словно заново, что стало результатом слияния, а не переноса старых культурных традиций Африки но </w:t>
      </w:r>
      <w:proofErr w:type="spellStart"/>
      <w:r>
        <w:t>ный</w:t>
      </w:r>
      <w:proofErr w:type="spellEnd"/>
      <w:r>
        <w:t xml:space="preserve"> </w:t>
      </w:r>
      <w:proofErr w:type="spellStart"/>
      <w:r>
        <w:t>грунтаовий</w:t>
      </w:r>
      <w:proofErr w:type="spellEnd"/>
      <w:r>
        <w:t xml:space="preserve"> </w:t>
      </w:r>
      <w:proofErr w:type="spellStart"/>
      <w:r>
        <w:t>ґрунт</w:t>
      </w:r>
      <w:proofErr w:type="spellEnd"/>
      <w:r>
        <w:t>.</w:t>
      </w:r>
    </w:p>
    <w:p w:rsidR="00164220" w:rsidRDefault="00164220" w:rsidP="00164220"/>
    <w:p w:rsidR="00164220" w:rsidRDefault="00164220" w:rsidP="00164220">
      <w:r>
        <w:t xml:space="preserve">Другой особенностью исторической судьбы африканской культуры в Латинской Америке было достаточно позднее признание ее роли в латиноамериканском культурном процессе Долгое </w:t>
      </w:r>
      <w:r>
        <w:lastRenderedPageBreak/>
        <w:t xml:space="preserve">время после завоевания независимости в глазах креольской верхушки большинства стран континента (за исключением Гаити, где изначально давал о себе знать негритянский </w:t>
      </w:r>
      <w:proofErr w:type="gramStart"/>
      <w:r>
        <w:t xml:space="preserve">национализм) </w:t>
      </w:r>
      <w:proofErr w:type="gramEnd"/>
      <w:r>
        <w:t xml:space="preserve">все культурные проявления афроамериканского населения считались я эхо дикости и не заслуживали внимания, хотя и были повседневной реальностью значительной части негров и мулатов и афроамериканская культура, главным образом в виде фольклора и религиозных веру </w:t>
      </w:r>
      <w:proofErr w:type="spellStart"/>
      <w:r>
        <w:t>ний</w:t>
      </w:r>
      <w:proofErr w:type="spellEnd"/>
      <w:r>
        <w:t xml:space="preserve">, жила только на плантациях и в </w:t>
      </w:r>
      <w:proofErr w:type="spellStart"/>
      <w:r>
        <w:t>трущобахях</w:t>
      </w:r>
      <w:proofErr w:type="spellEnd"/>
      <w:r>
        <w:t>.</w:t>
      </w:r>
    </w:p>
    <w:p w:rsidR="00164220" w:rsidRDefault="00164220" w:rsidP="00164220"/>
    <w:p w:rsidR="00164220" w:rsidRDefault="00164220" w:rsidP="00164220">
      <w:proofErr w:type="gramStart"/>
      <w:r>
        <w:t>В латиноамериканских французских колониях накануне и после Второй мировой войны сформировалась философская и политическая доктрина, выработанная мелкобуржуазной негритянской интеллигенцией - \"</w:t>
      </w:r>
      <w:proofErr w:type="spellStart"/>
      <w:r>
        <w:t>негритюда</w:t>
      </w:r>
      <w:proofErr w:type="spellEnd"/>
      <w:r>
        <w:t xml:space="preserve"> д \"Она сложилась в результате сочетания растущей самосознания африканцев с иррациональными философскими концепциями конца прошлого века </w:t>
      </w:r>
      <w:proofErr w:type="spellStart"/>
      <w:r>
        <w:t>негритюда</w:t>
      </w:r>
      <w:proofErr w:type="spellEnd"/>
      <w:r>
        <w:t xml:space="preserve"> сочетал в себе протест против белого расизма и колониализма с идеей реабилитации черной расы Начатая как прогрессивная и революционная течение, доктрина </w:t>
      </w:r>
      <w:proofErr w:type="spellStart"/>
      <w:r>
        <w:t>негритюда</w:t>
      </w:r>
      <w:proofErr w:type="spellEnd"/>
      <w:r>
        <w:t xml:space="preserve"> выродилась</w:t>
      </w:r>
      <w:proofErr w:type="gramEnd"/>
      <w:r>
        <w:t xml:space="preserve"> в концепцию культурного национализма, что допускает возможность </w:t>
      </w:r>
      <w:proofErr w:type="spellStart"/>
      <w:r>
        <w:t>расистськог</w:t>
      </w:r>
      <w:proofErr w:type="spellEnd"/>
      <w:r>
        <w:t xml:space="preserve"> в </w:t>
      </w:r>
      <w:proofErr w:type="spellStart"/>
      <w:r>
        <w:t>толкованииння</w:t>
      </w:r>
      <w:proofErr w:type="spellEnd"/>
      <w:r>
        <w:t>.</w:t>
      </w:r>
    </w:p>
    <w:p w:rsidR="00164220" w:rsidRDefault="00164220" w:rsidP="00164220"/>
    <w:p w:rsidR="00164220" w:rsidRDefault="00164220" w:rsidP="00164220">
      <w:r>
        <w:t xml:space="preserve">Основные постулаты </w:t>
      </w:r>
      <w:proofErr w:type="spellStart"/>
      <w:r>
        <w:t>негритюда</w:t>
      </w:r>
      <w:proofErr w:type="spellEnd"/>
      <w:r>
        <w:t xml:space="preserve"> о необходимости реабилитации культурных ценностей негритянских народов, самобытность их культуры - еще раньше были распространены в Антильских странах и Бразилии, на Гаити и они официально пропагандировались</w:t>
      </w:r>
      <w:proofErr w:type="gramStart"/>
      <w:r>
        <w:t xml:space="preserve"> О</w:t>
      </w:r>
      <w:proofErr w:type="gramEnd"/>
      <w:r>
        <w:t xml:space="preserve">днако не следует смешивать идеологию </w:t>
      </w:r>
      <w:proofErr w:type="spellStart"/>
      <w:r>
        <w:t>негритюда</w:t>
      </w:r>
      <w:proofErr w:type="spellEnd"/>
      <w:r>
        <w:t xml:space="preserve"> с тем реальным вкладом, который внесли негры в культуру региона Большой вклад народов Африки в латиноамериканскую культуру сего дни является общепризнанным фактом Африканская наследие проявляется в фольклоре - музыкально-танцевальном, поэтическом и религиозной, все шире проникает в профессиональное искусство </w:t>
      </w:r>
      <w:proofErr w:type="spellStart"/>
      <w:r>
        <w:t>бильщости</w:t>
      </w:r>
      <w:proofErr w:type="spellEnd"/>
      <w:r>
        <w:t xml:space="preserve"> стран Карибского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мерикы</w:t>
      </w:r>
      <w:proofErr w:type="spellEnd"/>
      <w:r>
        <w:t xml:space="preserve"> и </w:t>
      </w:r>
      <w:proofErr w:type="spellStart"/>
      <w:r>
        <w:t>Бразиллії</w:t>
      </w:r>
      <w:proofErr w:type="spellEnd"/>
      <w:r>
        <w:t>.</w:t>
      </w:r>
    </w:p>
    <w:p w:rsidR="00164220" w:rsidRDefault="00164220" w:rsidP="00164220"/>
    <w:p w:rsidR="00164220" w:rsidRDefault="00164220" w:rsidP="00164220">
      <w:proofErr w:type="gramStart"/>
      <w:r>
        <w:t xml:space="preserve">В латиноамериканской поэзии XX века одним из самых самобытных явлений стал </w:t>
      </w:r>
      <w:proofErr w:type="spellStart"/>
      <w:r>
        <w:t>негризма</w:t>
      </w:r>
      <w:proofErr w:type="spellEnd"/>
      <w:r>
        <w:t xml:space="preserve"> - поэтическая школа, расцвет которой приходится на конец 20-х - начало 40-х годов Поэты-</w:t>
      </w:r>
      <w:proofErr w:type="spellStart"/>
      <w:r>
        <w:t>негристы</w:t>
      </w:r>
      <w:proofErr w:type="spellEnd"/>
      <w:r>
        <w:t xml:space="preserve"> использовали в своей т творчества как специфическую негритянскую тематику, включая тему древней прародины - Африки, так много формальных элементов народной афроамериканской поэзии Негритянская тематика и фольклор </w:t>
      </w:r>
      <w:proofErr w:type="spellStart"/>
      <w:r>
        <w:t>ет</w:t>
      </w:r>
      <w:proofErr w:type="spellEnd"/>
      <w:r>
        <w:t xml:space="preserve"> ной мере отразились и в латиноамериканской прозе, хотя и не</w:t>
      </w:r>
      <w:proofErr w:type="gramEnd"/>
      <w:r>
        <w:t xml:space="preserve"> нашли в ней такого яркого выражения, как в </w:t>
      </w:r>
      <w:proofErr w:type="spellStart"/>
      <w:r>
        <w:t>Поэзиії</w:t>
      </w:r>
      <w:proofErr w:type="spellEnd"/>
      <w:r>
        <w:t>.</w:t>
      </w:r>
      <w:bookmarkStart w:id="0" w:name="_GoBack"/>
      <w:bookmarkEnd w:id="0"/>
    </w:p>
    <w:sectPr w:rsidR="0016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20"/>
    <w:rsid w:val="00164220"/>
    <w:rsid w:val="0073282E"/>
    <w:rsid w:val="00B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2016-02-28T13:07:00Z</dcterms:created>
  <dcterms:modified xsi:type="dcterms:W3CDTF">2016-02-28T13:08:00Z</dcterms:modified>
</cp:coreProperties>
</file>