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2B" w:rsidRDefault="00EB522B" w:rsidP="00C2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7DB4" w:rsidTr="00C27DB4">
        <w:tc>
          <w:tcPr>
            <w:tcW w:w="3115" w:type="dxa"/>
          </w:tcPr>
          <w:p w:rsidR="00C27DB4" w:rsidRDefault="00C27DB4" w:rsidP="00C2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</w:t>
            </w:r>
          </w:p>
        </w:tc>
        <w:tc>
          <w:tcPr>
            <w:tcW w:w="3115" w:type="dxa"/>
          </w:tcPr>
          <w:p w:rsidR="00C27DB4" w:rsidRDefault="00C27DB4" w:rsidP="00C2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Приспособления</w:t>
            </w:r>
          </w:p>
        </w:tc>
        <w:tc>
          <w:tcPr>
            <w:tcW w:w="3115" w:type="dxa"/>
          </w:tcPr>
          <w:p w:rsidR="00C27DB4" w:rsidRDefault="00C27DB4" w:rsidP="00C2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среды, вызвавшие эти приспособления</w:t>
            </w:r>
          </w:p>
        </w:tc>
      </w:tr>
      <w:tr w:rsidR="00C27DB4" w:rsidTr="00C27DB4">
        <w:tc>
          <w:tcPr>
            <w:tcW w:w="3115" w:type="dxa"/>
          </w:tcPr>
          <w:p w:rsidR="00C27DB4" w:rsidRPr="00C27DB4" w:rsidRDefault="00C27DB4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Кактус</w:t>
            </w:r>
          </w:p>
        </w:tc>
        <w:tc>
          <w:tcPr>
            <w:tcW w:w="3115" w:type="dxa"/>
          </w:tcPr>
          <w:p w:rsidR="00C27DB4" w:rsidRPr="0009125C" w:rsidRDefault="0009125C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C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Видоизмененные листья в виде колючек </w:t>
            </w:r>
          </w:p>
        </w:tc>
        <w:tc>
          <w:tcPr>
            <w:tcW w:w="3115" w:type="dxa"/>
          </w:tcPr>
          <w:p w:rsidR="00C27DB4" w:rsidRPr="0009125C" w:rsidRDefault="0009125C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125C">
              <w:rPr>
                <w:rFonts w:ascii="Times New Roman" w:hAnsi="Times New Roman" w:cs="Times New Roman"/>
                <w:sz w:val="24"/>
                <w:szCs w:val="24"/>
              </w:rPr>
              <w:t>асушливые территории с жарким климатом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мало осадков</w:t>
            </w:r>
          </w:p>
        </w:tc>
      </w:tr>
      <w:tr w:rsidR="00C27DB4" w:rsidTr="00C27DB4">
        <w:tc>
          <w:tcPr>
            <w:tcW w:w="3115" w:type="dxa"/>
          </w:tcPr>
          <w:p w:rsidR="00C27DB4" w:rsidRPr="0009125C" w:rsidRDefault="0009125C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Верблюжья колючка</w:t>
            </w:r>
          </w:p>
        </w:tc>
        <w:tc>
          <w:tcPr>
            <w:tcW w:w="3115" w:type="dxa"/>
          </w:tcPr>
          <w:p w:rsidR="00C27DB4" w:rsidRDefault="0009125C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длинный корень, уходящий глубоко в почву;</w:t>
            </w:r>
          </w:p>
          <w:p w:rsidR="0009125C" w:rsidRPr="0009125C" w:rsidRDefault="0009125C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листьев - колючки</w:t>
            </w:r>
          </w:p>
        </w:tc>
        <w:tc>
          <w:tcPr>
            <w:tcW w:w="3115" w:type="dxa"/>
          </w:tcPr>
          <w:p w:rsidR="00C27DB4" w:rsidRPr="0009125C" w:rsidRDefault="0009125C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C">
              <w:rPr>
                <w:rFonts w:ascii="Times New Roman" w:hAnsi="Times New Roman" w:cs="Times New Roman"/>
                <w:sz w:val="24"/>
                <w:szCs w:val="24"/>
              </w:rPr>
              <w:t>Засушливые территории с жарким климатом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пустыни</w:t>
            </w:r>
          </w:p>
        </w:tc>
      </w:tr>
      <w:tr w:rsidR="0009125C" w:rsidTr="00C27DB4">
        <w:tc>
          <w:tcPr>
            <w:tcW w:w="3115" w:type="dxa"/>
          </w:tcPr>
          <w:p w:rsidR="0009125C" w:rsidRPr="0009125C" w:rsidRDefault="0009125C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3115" w:type="dxa"/>
          </w:tcPr>
          <w:p w:rsidR="0009125C" w:rsidRDefault="0009125C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семенами, лежачими открыто на шишках</w:t>
            </w:r>
          </w:p>
          <w:p w:rsidR="00D24E1F" w:rsidRDefault="00D24E1F" w:rsidP="00D2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4E1F">
              <w:rPr>
                <w:rFonts w:ascii="Times New Roman" w:hAnsi="Times New Roman" w:cs="Times New Roman"/>
                <w:sz w:val="24"/>
                <w:szCs w:val="24"/>
              </w:rPr>
              <w:t>лубоки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E1F">
              <w:rPr>
                <w:rFonts w:ascii="Times New Roman" w:hAnsi="Times New Roman" w:cs="Times New Roman"/>
                <w:sz w:val="24"/>
                <w:szCs w:val="24"/>
              </w:rPr>
              <w:t xml:space="preserve"> корни для добывания влаги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D24E1F">
              <w:rPr>
                <w:rFonts w:ascii="Times New Roman" w:hAnsi="Times New Roman" w:cs="Times New Roman"/>
                <w:sz w:val="24"/>
                <w:szCs w:val="24"/>
              </w:rPr>
              <w:t>глубоких слоев почвы. Высота дерева - позволяет получать больше световой энергии солнца.</w:t>
            </w:r>
          </w:p>
          <w:p w:rsidR="00D24E1F" w:rsidRPr="0009125C" w:rsidRDefault="00D24E1F" w:rsidP="00D2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листьев</w:t>
            </w:r>
          </w:p>
        </w:tc>
        <w:tc>
          <w:tcPr>
            <w:tcW w:w="3115" w:type="dxa"/>
          </w:tcPr>
          <w:p w:rsidR="0009125C" w:rsidRDefault="00D24E1F" w:rsidP="00D2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4E1F">
              <w:rPr>
                <w:rFonts w:ascii="Times New Roman" w:hAnsi="Times New Roman" w:cs="Times New Roman"/>
                <w:sz w:val="24"/>
                <w:szCs w:val="24"/>
              </w:rPr>
              <w:t>есчан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24E1F">
              <w:rPr>
                <w:rFonts w:ascii="Times New Roman" w:hAnsi="Times New Roman" w:cs="Times New Roman"/>
                <w:sz w:val="24"/>
                <w:szCs w:val="24"/>
              </w:rPr>
              <w:t xml:space="preserve"> почв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скалистый субстрат</w:t>
            </w:r>
          </w:p>
          <w:p w:rsidR="00D24E1F" w:rsidRPr="0009125C" w:rsidRDefault="00D24E1F" w:rsidP="00D2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влаги и света </w:t>
            </w:r>
          </w:p>
        </w:tc>
      </w:tr>
      <w:tr w:rsidR="0009125C" w:rsidTr="00C27DB4">
        <w:tc>
          <w:tcPr>
            <w:tcW w:w="3115" w:type="dxa"/>
          </w:tcPr>
          <w:p w:rsidR="0009125C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Алоэ</w:t>
            </w:r>
          </w:p>
        </w:tc>
        <w:tc>
          <w:tcPr>
            <w:tcW w:w="3115" w:type="dxa"/>
          </w:tcPr>
          <w:p w:rsidR="0009125C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Влага запасается в листьях</w:t>
            </w:r>
          </w:p>
        </w:tc>
        <w:tc>
          <w:tcPr>
            <w:tcW w:w="3115" w:type="dxa"/>
          </w:tcPr>
          <w:p w:rsidR="0009125C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влаги</w:t>
            </w:r>
          </w:p>
        </w:tc>
      </w:tr>
      <w:tr w:rsidR="00D24E1F" w:rsidTr="00C27DB4">
        <w:tc>
          <w:tcPr>
            <w:tcW w:w="3115" w:type="dxa"/>
          </w:tcPr>
          <w:p w:rsidR="00D24E1F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Ландыш</w:t>
            </w:r>
          </w:p>
        </w:tc>
        <w:tc>
          <w:tcPr>
            <w:tcW w:w="3115" w:type="dxa"/>
          </w:tcPr>
          <w:p w:rsidR="00D24E1F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листьях много хлоропластов</w:t>
            </w:r>
          </w:p>
        </w:tc>
        <w:tc>
          <w:tcPr>
            <w:tcW w:w="3115" w:type="dxa"/>
          </w:tcPr>
          <w:p w:rsidR="00D24E1F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света </w:t>
            </w:r>
          </w:p>
        </w:tc>
      </w:tr>
      <w:tr w:rsidR="00D24E1F" w:rsidTr="00C27DB4">
        <w:tc>
          <w:tcPr>
            <w:tcW w:w="3115" w:type="dxa"/>
          </w:tcPr>
          <w:p w:rsidR="00D24E1F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Карликовая береза</w:t>
            </w:r>
          </w:p>
        </w:tc>
        <w:tc>
          <w:tcPr>
            <w:tcW w:w="3115" w:type="dxa"/>
          </w:tcPr>
          <w:p w:rsidR="00D24E1F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1F">
              <w:rPr>
                <w:rFonts w:ascii="Times New Roman" w:hAnsi="Times New Roman" w:cs="Times New Roman"/>
                <w:sz w:val="24"/>
                <w:szCs w:val="24"/>
              </w:rPr>
              <w:t>Небольшой размер увеличивает вероятность полного покрытия снегом в зимний период. Это препятствует вымерзанию</w:t>
            </w:r>
          </w:p>
          <w:p w:rsidR="00D24E1F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аленький рост</w:t>
            </w:r>
          </w:p>
        </w:tc>
        <w:tc>
          <w:tcPr>
            <w:tcW w:w="3115" w:type="dxa"/>
          </w:tcPr>
          <w:p w:rsidR="00D24E1F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  <w:p w:rsidR="00D24E1F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4E1F">
              <w:rPr>
                <w:rFonts w:ascii="Times New Roman" w:hAnsi="Times New Roman" w:cs="Times New Roman"/>
                <w:sz w:val="24"/>
                <w:szCs w:val="24"/>
              </w:rPr>
              <w:t>ромерзлая земля</w:t>
            </w:r>
          </w:p>
        </w:tc>
      </w:tr>
      <w:tr w:rsidR="00D24E1F" w:rsidTr="00C27DB4">
        <w:tc>
          <w:tcPr>
            <w:tcW w:w="3115" w:type="dxa"/>
          </w:tcPr>
          <w:p w:rsidR="00D24E1F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3115" w:type="dxa"/>
          </w:tcPr>
          <w:p w:rsidR="00D24E1F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1F">
              <w:rPr>
                <w:rFonts w:ascii="Times New Roman" w:hAnsi="Times New Roman" w:cs="Times New Roman"/>
                <w:sz w:val="24"/>
                <w:szCs w:val="24"/>
              </w:rPr>
              <w:t>Влага запасается в листьях</w:t>
            </w:r>
          </w:p>
        </w:tc>
        <w:tc>
          <w:tcPr>
            <w:tcW w:w="3115" w:type="dxa"/>
          </w:tcPr>
          <w:p w:rsidR="00D24E1F" w:rsidRPr="0009125C" w:rsidRDefault="00D24E1F" w:rsidP="00C2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влаги</w:t>
            </w:r>
          </w:p>
        </w:tc>
      </w:tr>
    </w:tbl>
    <w:p w:rsidR="00C27DB4" w:rsidRPr="00C27DB4" w:rsidRDefault="00C27DB4" w:rsidP="00C2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DB4" w:rsidRPr="00C2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B4"/>
    <w:rsid w:val="0009125C"/>
    <w:rsid w:val="00C27DB4"/>
    <w:rsid w:val="00D24E1F"/>
    <w:rsid w:val="00E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8C2F"/>
  <w15:chartTrackingRefBased/>
  <w15:docId w15:val="{8C8D5FFB-BC41-4832-B65C-79AAE6E9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Юлия Алексеевна</dc:creator>
  <cp:keywords/>
  <dc:description/>
  <cp:lastModifiedBy>Лебедева Юлия Алексеевна</cp:lastModifiedBy>
  <cp:revision>1</cp:revision>
  <dcterms:created xsi:type="dcterms:W3CDTF">2021-09-07T05:18:00Z</dcterms:created>
  <dcterms:modified xsi:type="dcterms:W3CDTF">2021-09-07T05:48:00Z</dcterms:modified>
</cp:coreProperties>
</file>