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9E" w:rsidRDefault="00777F9E" w:rsidP="00777F9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«Субкультура» </w:t>
      </w:r>
      <w:r>
        <w:rPr>
          <w:rFonts w:ascii="Times New Roman" w:hAnsi="Times New Roman"/>
          <w:iCs/>
          <w:sz w:val="28"/>
          <w:szCs w:val="28"/>
        </w:rPr>
        <w:t xml:space="preserve">- система норм и ценностей, отличающих группу от большинства общества. Это понятие, характеризующее культуру группы или класса, которая отличается от господствующей культуры или же является враждебной этой культуре (контркультура). Современное общество, базирующееся на разделении труда и социальной стратификации, представляет собой систему многообразных групп и субкультур, находящихся в весьма различном отношении друг к другу (например, молодежная субкультура, различные профессиональные субкультуры и др.). Под субкультурой понимают также - особую форму организации людей (чаще всего молодежи) - автономное целостное образование внутри господствующей культуры, определяющее стиль жизни и мышления ее носителей, отличающееся своими обычаями, нормами, комплексами ценностей и даже институтами (М. Брейк, Р. </w:t>
      </w:r>
      <w:proofErr w:type="spellStart"/>
      <w:r>
        <w:rPr>
          <w:rFonts w:ascii="Times New Roman" w:hAnsi="Times New Roman"/>
          <w:iCs/>
          <w:sz w:val="28"/>
          <w:szCs w:val="28"/>
        </w:rPr>
        <w:t>Швендтер</w:t>
      </w:r>
      <w:proofErr w:type="spellEnd"/>
      <w:r>
        <w:rPr>
          <w:rFonts w:ascii="Times New Roman" w:hAnsi="Times New Roman"/>
          <w:iCs/>
          <w:sz w:val="28"/>
          <w:szCs w:val="28"/>
        </w:rPr>
        <w:t>).</w:t>
      </w:r>
      <w:r>
        <w:rPr>
          <w:rStyle w:val="a5"/>
          <w:rFonts w:ascii="Times New Roman" w:hAnsi="Times New Roman"/>
          <w:iCs/>
          <w:sz w:val="28"/>
          <w:szCs w:val="28"/>
        </w:rPr>
        <w:footnoteReference w:id="1"/>
      </w:r>
    </w:p>
    <w:p w:rsidR="00777F9E" w:rsidRDefault="00777F9E" w:rsidP="00777F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Субкультура характеризуются обязательными попытками формирования собственных мировоззрений, оппозиционных (не обязательно враждебных) мировоззрениям других социальных групп или поколений, и своеобразными манерами поведения, стилями одежды и прически, формами проведения досуга и т.д. Использование этого термина не предполагает, что группа культур непременно конфликтует с господствующей в обществе культурой. Субкультура призвана держать социокультурные признаки в определенной изоляции от "иного" культурного слоя. Во многих случаях большинство общества относится к субкультуре с неодобрением или недоверием. Но иногда группа активно стремится выработать нормы или ценности, которые противоречат основным аспектам господствующей культуры. На основе таких норм и ценностей формируется контркультура. Ценности контркультуры могут быть причиной длительных и неразрешимых конфликтов в обществе. Однако иногда они проникают в саму господствующую культуру - главным образом через СМИ, где эти ценности стали </w:t>
      </w:r>
      <w:proofErr w:type="gramStart"/>
      <w:r>
        <w:rPr>
          <w:rFonts w:ascii="Times New Roman" w:hAnsi="Times New Roman"/>
          <w:iCs/>
          <w:sz w:val="28"/>
          <w:szCs w:val="28"/>
        </w:rPr>
        <w:t>менее вызывающими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, поэтому менее привлекательными для контркультуры и, соответственно, менее угрожающими для культуры господствующей. Молодежь развивает собственную субкультуру, в частности, создает свой жаргонный язык, моду, музыку, нравственный климат - более богатую в некоторых случаях, чем культура взрослых. Ее особенности объясняются, с одной стороны, избытком жизненной энергии, </w:t>
      </w:r>
      <w:r>
        <w:rPr>
          <w:rFonts w:ascii="Times New Roman" w:hAnsi="Times New Roman"/>
          <w:iCs/>
          <w:sz w:val="28"/>
          <w:szCs w:val="28"/>
        </w:rPr>
        <w:lastRenderedPageBreak/>
        <w:t>богатством воображения у молодежи, а с другой - отсутствием у большинства экономической и социальной самостоятельности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450C2" w:rsidRDefault="00B450C2"/>
    <w:p w:rsidR="00777F9E" w:rsidRDefault="00777F9E"/>
    <w:p w:rsidR="00777F9E" w:rsidRDefault="00777F9E" w:rsidP="00777F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Влияние субкультуры на социальное воспитание личности</w:t>
      </w:r>
    </w:p>
    <w:p w:rsidR="00777F9E" w:rsidRDefault="00777F9E" w:rsidP="00777F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Социализация - непрерывный и многогранный процесс, который продолжается на протяжении всей жизни человека. Однако наиболее интенсивно он протекает в детстве и юности, когда закладываются все базовые ценностные ориентации, усваиваются основные социальные нормы и отклонения, формируется мотивация социального поведения. Процесс социализации человека, его формирования и развития, становления как личности происходит во взаимодействии с окружающей средой, которая оказывает на этот процесс решающее влияние посредством самых разных социальных факторов. </w:t>
      </w:r>
    </w:p>
    <w:p w:rsidR="00777F9E" w:rsidRDefault="00777F9E" w:rsidP="00777F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социализации подростка имеет социум. Эту ближайшую социальную среду подросток осваивает постепенно. Если при рождении ребенок развивается в основном в семье, в дальнейшем он осваивает все новые и новые среды - дошкольные учреждения, компании друзей, дискотеки и т.д. С возрастом освоенная ребенком «территория» социальной среды все больше и больше расширяется. При этом подросток как бы постоянно ищет и находит ту среду, которая для него в наибольшей степени комфортна, где подростка лучше понимают, относятся к нему с уважением и т.д. Для процесса социализации важно, какие установки формирует та или иная среда, в которой находится подросток, какой социальный опыт может накапливаться у него в этой среде - положительный или негативный.</w:t>
      </w:r>
    </w:p>
    <w:p w:rsidR="00777F9E" w:rsidRDefault="00777F9E" w:rsidP="00777F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Подростковый возраст, особенно с 13-15 лет - это возраст формирования нравственных убеждений, принципов, которыми подросток начинает руководствоваться в своём поведении. В этом возрасте появляется </w:t>
      </w:r>
      <w:r>
        <w:rPr>
          <w:rFonts w:ascii="Times New Roman" w:hAnsi="Times New Roman"/>
          <w:sz w:val="28"/>
          <w:szCs w:val="28"/>
        </w:rPr>
        <w:lastRenderedPageBreak/>
        <w:t>интерес к мировоззренческим вопросам, таким, как возникновение жизни на Земле, происхождение человека, смысл жизни. Формированию у подростка правильного отношения к действительности, устойчивых убеждений необходимо придавать первостепенное значение, т.к. именно в этом возрасте закладываются основы сознательного, принципиального поведения в обществе, которые дают о себе знать и в будущем. Нравственные убеждения подростка складываются под влиянием окружающей действительности. Они могут быть ошибочными, неправильными, искаженными. Это имеет место в тех случаях, когда они складываются под влиянием случайных обстоятельств, дурного влияния улицы, неблаговидных поступков.</w:t>
      </w:r>
    </w:p>
    <w:p w:rsidR="00777F9E" w:rsidRDefault="00777F9E" w:rsidP="00777F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тесной связи с формированием нравственных убеждений молодых людей складываются их нравственные идеалы. Этим они существенно отличаются от младших школьников. Как показали исследования, идеалы у подростков проявляются в двух основных формах. У подростка младшего возраста в качестве идеала выступает образ какого-либо конкретного человека, в котором он видит воплощение высоко ценимых им качеств. С возрастом у молодого человека наблюдается заметное «движение» от образов близких людей к образам лиц, с которыми он непосредственно не общается. Старшие подростки начинают предъявлять более высокие требования к своему идеалу. В связи с этим они начинают осознавать, что окружающие, даже очень любимые и уважаемые ими, в большинстве своем самые обыкновенные люди, хорошие и достойные уважения, но не являются идеальным воплощением человеческой личности. Поэтому в 13-14 летнем возрасте особенное развитие приобретают поиски идеала за пределами близких родственных отношений.</w:t>
      </w:r>
    </w:p>
    <w:p w:rsidR="00777F9E" w:rsidRDefault="00777F9E" w:rsidP="00777F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развитии познания молодёжи окружающей действительности наступает такой момент, когда объектом познания становится человек, его внутренний мир. Именно в подростковом возрасте возникает направленность на познание и оценку морально-психологических качеств окружающих. </w:t>
      </w:r>
    </w:p>
    <w:p w:rsidR="00777F9E" w:rsidRDefault="00777F9E" w:rsidP="00777F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Наряду с ростом такого интереса к другим людям у подростков начинают формироваться и развиваться самосознание, потребность в осознании и оценке своих личностных качеств. </w:t>
      </w:r>
    </w:p>
    <w:p w:rsidR="00777F9E" w:rsidRDefault="00777F9E">
      <w:bookmarkStart w:id="0" w:name="_GoBack"/>
      <w:bookmarkEnd w:id="0"/>
    </w:p>
    <w:sectPr w:rsidR="0077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06" w:rsidRDefault="009D5506" w:rsidP="00777F9E">
      <w:pPr>
        <w:spacing w:after="0" w:line="240" w:lineRule="auto"/>
      </w:pPr>
      <w:r>
        <w:separator/>
      </w:r>
    </w:p>
  </w:endnote>
  <w:endnote w:type="continuationSeparator" w:id="0">
    <w:p w:rsidR="009D5506" w:rsidRDefault="009D5506" w:rsidP="0077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06" w:rsidRDefault="009D5506" w:rsidP="00777F9E">
      <w:pPr>
        <w:spacing w:after="0" w:line="240" w:lineRule="auto"/>
      </w:pPr>
      <w:r>
        <w:separator/>
      </w:r>
    </w:p>
  </w:footnote>
  <w:footnote w:type="continuationSeparator" w:id="0">
    <w:p w:rsidR="009D5506" w:rsidRDefault="009D5506" w:rsidP="00777F9E">
      <w:pPr>
        <w:spacing w:after="0" w:line="240" w:lineRule="auto"/>
      </w:pPr>
      <w:r>
        <w:continuationSeparator/>
      </w:r>
    </w:p>
  </w:footnote>
  <w:footnote w:id="1">
    <w:p w:rsidR="00777F9E" w:rsidRDefault="00777F9E" w:rsidP="00777F9E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Красавцева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// Энциклопедия социологии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9E"/>
    <w:rsid w:val="00777F9E"/>
    <w:rsid w:val="009D5506"/>
    <w:rsid w:val="00B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7F9E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777F9E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777F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7F9E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777F9E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77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Company>*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Vc</cp:lastModifiedBy>
  <cp:revision>1</cp:revision>
  <dcterms:created xsi:type="dcterms:W3CDTF">2015-12-08T20:18:00Z</dcterms:created>
  <dcterms:modified xsi:type="dcterms:W3CDTF">2015-12-08T20:20:00Z</dcterms:modified>
</cp:coreProperties>
</file>