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836" w:rsidRDefault="00506FB9" w:rsidP="00506FB9">
      <w:pPr>
        <w:pStyle w:val="a5"/>
      </w:pPr>
      <w:r>
        <w:t>Образование каменного угля</w:t>
      </w:r>
    </w:p>
    <w:p w:rsidR="00506FB9" w:rsidRPr="00506FB9" w:rsidRDefault="00506FB9" w:rsidP="00506FB9">
      <w:r>
        <w:rPr>
          <w:rFonts w:ascii="Arial" w:hAnsi="Arial" w:cs="Arial"/>
          <w:color w:val="333333"/>
          <w:shd w:val="clear" w:color="auto" w:fill="FFFFFF"/>
        </w:rPr>
        <w:t xml:space="preserve">Для образования угля необходимо обильное накопление растительной массы. В древних торфяных болотах, начиная с девонского периода (примерно 416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млн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лет назад), накапливалось органическое вещество, из которого без доступа кислорода формировались ископаемые угли. Большинство промышленных месторождений ископаемого угля относится к этому периоду, хотя существуют и более молодые месторождения. Возраст самых древних углей оценивается примерно в 300—400 миллионов лет.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Уголь образуется в условиях, когда гниющий растительный материал накапливается быстрее, чем происходит его бактериальное разложение. Идеальная обстановка для этого создаётся в болотах, где стоячая вода, обеднённая кислородом, препятствует жизнедеятельности бактерий и тем самым предохраняет растительную массу от полного разрушения. На определённой стадии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процесса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выделяемые в ходе него кислоты предотвращают дальнейшую деятельность бактерий. Так возникает торф — исходный продукт для образования угля. Если затем происходит его захоронение под другими наносами, то торф испытывает сжатие и, теряя воду и газы, преобразуется в уголь.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Под давлением наслоений осадков толщиной в 1 километр из 20-метрового слоя торфа получается пласт бурого угля толщиной 4 метра. Если глубина погребения растительного материала достигает 3 километров, то такой же слой торфа превратится в пласт каменного угля толщиной 2 метра. На большей глубине, порядка 6 километров, и при более высокой температуре 20-метровый слой торфа становится пластом антрацита толщиной в 1,5 метра.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В результатах движения земной коры угольные пласты испытывали поднятие и складкообразование. С течением времени приподнятые части разрушались за счёт эрозии или самовозгорания, а опущенные сохранялись в широких неглубоких бассейнах, где уголь находится на уровне не менее 900 метров от земной поверхности. Образование наиболее мощных угольных пластов связано с областями земной коры, которые на протяжении значительного времени — в течение миллионов лет — подвергались постепенному тектоническому опусканию со скоростью накопления торфа на поверхности. В отдельных случаях, как, например, в Хат-Крик (англ.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)р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усск. (Канада), суммарная мощность пакета угольных пластов достигает 450</w:t>
      </w:r>
      <w:r>
        <w:rPr>
          <w:rFonts w:ascii="Arial" w:hAnsi="Arial" w:cs="Arial"/>
          <w:color w:val="333333"/>
          <w:shd w:val="clear" w:color="auto" w:fill="FFFFFF"/>
        </w:rPr>
        <w:t xml:space="preserve"> м </w:t>
      </w:r>
      <w:r>
        <w:rPr>
          <w:noProof/>
          <w:lang w:eastAsia="ru-RU"/>
        </w:rPr>
        <w:drawing>
          <wp:inline distT="0" distB="0" distL="0" distR="0" wp14:anchorId="196AFA5E" wp14:editId="3813A883">
            <wp:extent cx="2686050" cy="1964654"/>
            <wp:effectExtent l="0" t="0" r="0" b="0"/>
            <wp:docPr id="1" name="Рисунок 1" descr="http://forexaw.com/TERMs/Exchange_Economy/Macroeconomic_indicators/Finance/img875880_1-19_Byudzhetnyiy_defitsit_otkazyivaetsya_ra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rexaw.com/TERMs/Exchange_Economy/Macroeconomic_indicators/Finance/img875880_1-19_Byudzhetnyiy_defitsit_otkazyivaetsya_rast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52" cy="19656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4362A5C" wp14:editId="6E9ED09D">
            <wp:extent cx="2476500" cy="1857375"/>
            <wp:effectExtent l="0" t="0" r="0" b="9525"/>
            <wp:docPr id="2" name="Рисунок 2" descr="http://www.ukrtransport.com/board/img_publ/photo/22369_1266262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krtransport.com/board/img_publ/photo/22369_12662626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522" cy="18588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6FB9" w:rsidRPr="0050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C8"/>
    <w:rsid w:val="004E55C8"/>
    <w:rsid w:val="00506FB9"/>
    <w:rsid w:val="00A4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06F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6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06F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06F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506F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06F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506FB9"/>
  </w:style>
  <w:style w:type="paragraph" w:styleId="a7">
    <w:name w:val="Balloon Text"/>
    <w:basedOn w:val="a"/>
    <w:link w:val="a8"/>
    <w:uiPriority w:val="99"/>
    <w:semiHidden/>
    <w:unhideWhenUsed/>
    <w:rsid w:val="00506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6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06F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6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06F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06F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506F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06F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506FB9"/>
  </w:style>
  <w:style w:type="paragraph" w:styleId="a7">
    <w:name w:val="Balloon Text"/>
    <w:basedOn w:val="a"/>
    <w:link w:val="a8"/>
    <w:uiPriority w:val="99"/>
    <w:semiHidden/>
    <w:unhideWhenUsed/>
    <w:rsid w:val="00506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6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1907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2013-12-11T14:27:00Z</dcterms:created>
  <dcterms:modified xsi:type="dcterms:W3CDTF">2013-12-11T14:33:00Z</dcterms:modified>
</cp:coreProperties>
</file>