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92" w:rsidRPr="00B86E71" w:rsidRDefault="00306192" w:rsidP="00306192">
      <w:pPr>
        <w:pStyle w:val="1"/>
        <w:shd w:val="clear" w:color="auto" w:fill="auto"/>
        <w:spacing w:line="360" w:lineRule="auto"/>
        <w:ind w:firstLine="709"/>
        <w:rPr>
          <w:spacing w:val="0"/>
          <w:sz w:val="28"/>
          <w:szCs w:val="28"/>
        </w:rPr>
      </w:pPr>
      <w:r w:rsidRPr="00D67488">
        <w:rPr>
          <w:spacing w:val="0"/>
          <w:sz w:val="28"/>
          <w:szCs w:val="28"/>
        </w:rPr>
        <w:t xml:space="preserve">Захвату Ленинграда </w:t>
      </w:r>
      <w:r>
        <w:rPr>
          <w:spacing w:val="0"/>
          <w:sz w:val="28"/>
          <w:szCs w:val="28"/>
        </w:rPr>
        <w:t>–</w:t>
      </w:r>
      <w:r w:rsidRPr="00D67488">
        <w:rPr>
          <w:spacing w:val="0"/>
          <w:sz w:val="28"/>
          <w:szCs w:val="28"/>
        </w:rPr>
        <w:t xml:space="preserve"> колыбели трех революций, крупного индустриального, культурного и научного центра страны </w:t>
      </w:r>
      <w:r>
        <w:rPr>
          <w:spacing w:val="0"/>
          <w:sz w:val="28"/>
          <w:szCs w:val="28"/>
        </w:rPr>
        <w:t>–</w:t>
      </w:r>
      <w:r w:rsidRPr="00D67488">
        <w:rPr>
          <w:spacing w:val="0"/>
          <w:sz w:val="28"/>
          <w:szCs w:val="28"/>
        </w:rPr>
        <w:t xml:space="preserve"> гитлеровское командование придавало особое значение</w:t>
      </w:r>
      <w:r w:rsidRPr="00156E91">
        <w:rPr>
          <w:spacing w:val="0"/>
          <w:sz w:val="28"/>
          <w:szCs w:val="28"/>
        </w:rPr>
        <w:t xml:space="preserve"> </w:t>
      </w:r>
      <w:r>
        <w:rPr>
          <w:spacing w:val="0"/>
          <w:sz w:val="28"/>
          <w:szCs w:val="28"/>
        </w:rPr>
        <w:t>в начальный период Великой Отечественной войны</w:t>
      </w:r>
      <w:r w:rsidRPr="00D67488">
        <w:rPr>
          <w:spacing w:val="0"/>
          <w:sz w:val="28"/>
          <w:szCs w:val="28"/>
        </w:rPr>
        <w:t xml:space="preserve">. По «плану Барбаросса», утвержденному Гитлером в декабре 1940 года, немецкие военачальники рассчитывали захватить Ленинград раньше, чем Москву. Такое решение главарей рейха обосновывалось политическими, стратегическими и экономическими </w:t>
      </w:r>
      <w:r w:rsidRPr="00B86E71">
        <w:rPr>
          <w:spacing w:val="0"/>
          <w:sz w:val="28"/>
          <w:szCs w:val="28"/>
        </w:rPr>
        <w:t xml:space="preserve">причинами. </w:t>
      </w:r>
    </w:p>
    <w:p w:rsidR="00306192" w:rsidRPr="00B86E71" w:rsidRDefault="00306192" w:rsidP="00306192">
      <w:pPr>
        <w:pStyle w:val="1"/>
        <w:shd w:val="clear" w:color="auto" w:fill="auto"/>
        <w:spacing w:line="360" w:lineRule="auto"/>
        <w:ind w:firstLine="709"/>
        <w:rPr>
          <w:spacing w:val="0"/>
          <w:sz w:val="28"/>
          <w:szCs w:val="28"/>
        </w:rPr>
      </w:pPr>
      <w:r w:rsidRPr="00B86E71">
        <w:rPr>
          <w:spacing w:val="0"/>
          <w:sz w:val="28"/>
          <w:szCs w:val="28"/>
        </w:rPr>
        <w:t xml:space="preserve">В плане </w:t>
      </w:r>
      <w:r>
        <w:rPr>
          <w:spacing w:val="0"/>
          <w:sz w:val="28"/>
          <w:szCs w:val="28"/>
        </w:rPr>
        <w:t>«</w:t>
      </w:r>
      <w:r w:rsidRPr="00B86E71">
        <w:rPr>
          <w:spacing w:val="0"/>
          <w:sz w:val="28"/>
          <w:szCs w:val="28"/>
        </w:rPr>
        <w:t>Барбаросса</w:t>
      </w:r>
      <w:r>
        <w:rPr>
          <w:spacing w:val="0"/>
          <w:sz w:val="28"/>
          <w:szCs w:val="28"/>
        </w:rPr>
        <w:t>»</w:t>
      </w:r>
      <w:r w:rsidRPr="00B86E71">
        <w:rPr>
          <w:spacing w:val="0"/>
          <w:sz w:val="28"/>
          <w:szCs w:val="28"/>
        </w:rPr>
        <w:t xml:space="preserve"> Ленинград рассматривался как один из первоочередных объектов, которым дивизии фашистов должны были овладеть любой ценой. </w:t>
      </w:r>
      <w:proofErr w:type="gramStart"/>
      <w:r w:rsidRPr="00B86E71">
        <w:rPr>
          <w:spacing w:val="0"/>
          <w:sz w:val="28"/>
          <w:szCs w:val="28"/>
        </w:rPr>
        <w:t xml:space="preserve">Немецкий фельдмаршал Паулюс, принимавший активное и непосредственное участие в разработке плана войны против нашей страны, свидетельствовал, что </w:t>
      </w:r>
      <w:r>
        <w:rPr>
          <w:spacing w:val="0"/>
          <w:sz w:val="28"/>
          <w:szCs w:val="28"/>
        </w:rPr>
        <w:t>«</w:t>
      </w:r>
      <w:r w:rsidRPr="00B86E71">
        <w:rPr>
          <w:spacing w:val="0"/>
          <w:sz w:val="28"/>
          <w:szCs w:val="28"/>
        </w:rPr>
        <w:t>захвату Москвы должен был предшествовать захват Ленинграда</w:t>
      </w:r>
      <w:r>
        <w:rPr>
          <w:spacing w:val="0"/>
          <w:sz w:val="28"/>
          <w:szCs w:val="28"/>
        </w:rPr>
        <w:t>»</w:t>
      </w:r>
      <w:r w:rsidRPr="00B86E71">
        <w:rPr>
          <w:spacing w:val="0"/>
          <w:sz w:val="28"/>
          <w:szCs w:val="28"/>
        </w:rPr>
        <w:t xml:space="preserve"> и что при этом </w:t>
      </w:r>
      <w:r w:rsidRPr="00306192">
        <w:rPr>
          <w:spacing w:val="0"/>
          <w:sz w:val="28"/>
          <w:szCs w:val="28"/>
          <w:highlight w:val="yellow"/>
        </w:rPr>
        <w:t>«преследовались многие цели, а именно: захват главных баз русского Балтийского флота, уничтожение военно-промышленного потенциала Ленинграда и, главным образом, ликвидация Ленинграда как плацдарма для контрнаступления в тыл движущимся на Москву основным силам германской</w:t>
      </w:r>
      <w:proofErr w:type="gramEnd"/>
      <w:r w:rsidRPr="00306192">
        <w:rPr>
          <w:spacing w:val="0"/>
          <w:sz w:val="28"/>
          <w:szCs w:val="28"/>
          <w:highlight w:val="yellow"/>
        </w:rPr>
        <w:t xml:space="preserve"> армии. Поэтому Ленинград должен был быть взят сначала, чтобы позволить затем развивать наступательные операции по захвату Москвы»</w:t>
      </w:r>
      <w:r w:rsidRPr="00306192">
        <w:rPr>
          <w:rStyle w:val="a6"/>
          <w:spacing w:val="0"/>
          <w:sz w:val="28"/>
          <w:szCs w:val="28"/>
          <w:highlight w:val="yellow"/>
        </w:rPr>
        <w:footnoteReference w:id="1"/>
      </w:r>
      <w:r w:rsidRPr="00306192">
        <w:rPr>
          <w:spacing w:val="0"/>
          <w:sz w:val="28"/>
          <w:szCs w:val="28"/>
          <w:highlight w:val="yellow"/>
        </w:rPr>
        <w:t>.</w:t>
      </w:r>
    </w:p>
    <w:p w:rsidR="00306192" w:rsidRPr="00D67488" w:rsidRDefault="00306192" w:rsidP="00306192">
      <w:pPr>
        <w:pStyle w:val="1"/>
        <w:shd w:val="clear" w:color="auto" w:fill="auto"/>
        <w:spacing w:line="360" w:lineRule="auto"/>
        <w:ind w:firstLine="709"/>
        <w:rPr>
          <w:spacing w:val="0"/>
          <w:sz w:val="28"/>
          <w:szCs w:val="28"/>
        </w:rPr>
      </w:pPr>
      <w:r w:rsidRPr="00D67488">
        <w:rPr>
          <w:spacing w:val="0"/>
          <w:sz w:val="28"/>
          <w:szCs w:val="28"/>
        </w:rPr>
        <w:t xml:space="preserve">О первостепенном значении города на Неве фюрер фашистской Германии говорил неоднократно. </w:t>
      </w:r>
      <w:proofErr w:type="gramStart"/>
      <w:r w:rsidRPr="00D67488">
        <w:rPr>
          <w:spacing w:val="0"/>
          <w:sz w:val="28"/>
          <w:szCs w:val="28"/>
        </w:rPr>
        <w:t xml:space="preserve">В июле 1941 года он подчеркнул, что с </w:t>
      </w:r>
      <w:r w:rsidRPr="00306192">
        <w:rPr>
          <w:spacing w:val="0"/>
          <w:sz w:val="28"/>
          <w:szCs w:val="28"/>
          <w:highlight w:val="yellow"/>
        </w:rPr>
        <w:t>потерей Ленинграда для Советского Союза «будет утрачен один из символов революции, являвшихся наиболее важным для русского народа на протяжении последних 24 лет, ...дух славянского народа в результате тяжелого воздействия боев будет серьезно подорван, а с падением Ленинграда может наступить полная катастрофа»</w:t>
      </w:r>
      <w:r>
        <w:rPr>
          <w:rStyle w:val="a6"/>
          <w:spacing w:val="0"/>
          <w:sz w:val="28"/>
          <w:szCs w:val="28"/>
        </w:rPr>
        <w:footnoteReference w:id="2"/>
      </w:r>
      <w:r w:rsidRPr="00D67488">
        <w:rPr>
          <w:spacing w:val="0"/>
          <w:sz w:val="28"/>
          <w:szCs w:val="28"/>
        </w:rPr>
        <w:t>. В августе Гитлер вновь подтвердил свой план</w:t>
      </w:r>
      <w:r>
        <w:rPr>
          <w:spacing w:val="0"/>
          <w:sz w:val="28"/>
          <w:szCs w:val="28"/>
        </w:rPr>
        <w:t xml:space="preserve"> </w:t>
      </w:r>
      <w:r w:rsidRPr="00D67488">
        <w:rPr>
          <w:spacing w:val="0"/>
          <w:sz w:val="28"/>
          <w:szCs w:val="28"/>
        </w:rPr>
        <w:t>ведения войны, заявив, что</w:t>
      </w:r>
      <w:proofErr w:type="gramEnd"/>
      <w:r w:rsidRPr="00D67488">
        <w:rPr>
          <w:spacing w:val="0"/>
          <w:sz w:val="28"/>
          <w:szCs w:val="28"/>
        </w:rPr>
        <w:t xml:space="preserve"> первой достижимой целью </w:t>
      </w:r>
      <w:r w:rsidRPr="00D67488">
        <w:rPr>
          <w:spacing w:val="0"/>
          <w:sz w:val="28"/>
          <w:szCs w:val="28"/>
        </w:rPr>
        <w:lastRenderedPageBreak/>
        <w:t xml:space="preserve">является </w:t>
      </w:r>
      <w:r w:rsidRPr="00306192">
        <w:rPr>
          <w:spacing w:val="0"/>
          <w:sz w:val="28"/>
          <w:szCs w:val="28"/>
          <w:highlight w:val="yellow"/>
        </w:rPr>
        <w:t>«Ленинград и русское побережье Балтийского моря в связи с тем, что в этом районе имеется большое число промышленных предприятий, а в самом Ленинграде находится единственный завод по производству сверхтяжелых танков, а также в связи с необходимостью устранения русского флота на Балтийском море»</w:t>
      </w:r>
      <w:r>
        <w:rPr>
          <w:rStyle w:val="a6"/>
          <w:spacing w:val="0"/>
          <w:sz w:val="28"/>
          <w:szCs w:val="28"/>
        </w:rPr>
        <w:footnoteReference w:id="3"/>
      </w:r>
      <w:r w:rsidRPr="00D67488">
        <w:rPr>
          <w:spacing w:val="0"/>
          <w:sz w:val="28"/>
          <w:szCs w:val="28"/>
        </w:rPr>
        <w:t>.</w:t>
      </w:r>
    </w:p>
    <w:p w:rsidR="00306192" w:rsidRDefault="00306192" w:rsidP="00306192">
      <w:pPr>
        <w:pStyle w:val="1"/>
        <w:shd w:val="clear" w:color="auto" w:fill="auto"/>
        <w:spacing w:line="360" w:lineRule="auto"/>
        <w:ind w:firstLine="709"/>
        <w:rPr>
          <w:spacing w:val="0"/>
          <w:sz w:val="28"/>
          <w:szCs w:val="28"/>
        </w:rPr>
      </w:pPr>
      <w:r>
        <w:rPr>
          <w:spacing w:val="0"/>
          <w:sz w:val="28"/>
          <w:szCs w:val="28"/>
        </w:rPr>
        <w:t>Действительно, п</w:t>
      </w:r>
      <w:r w:rsidRPr="00B86E71">
        <w:rPr>
          <w:spacing w:val="0"/>
          <w:sz w:val="28"/>
          <w:szCs w:val="28"/>
        </w:rPr>
        <w:t xml:space="preserve">адение Ленинграда могло стать роковым для страны: был бы утерян Балтийский флот, порты </w:t>
      </w:r>
      <w:proofErr w:type="spellStart"/>
      <w:r w:rsidRPr="00B86E71">
        <w:rPr>
          <w:spacing w:val="0"/>
          <w:sz w:val="28"/>
          <w:szCs w:val="28"/>
        </w:rPr>
        <w:t>Мурман</w:t>
      </w:r>
      <w:proofErr w:type="gramStart"/>
      <w:r w:rsidRPr="00B86E71">
        <w:rPr>
          <w:spacing w:val="0"/>
          <w:sz w:val="28"/>
          <w:szCs w:val="28"/>
        </w:rPr>
        <w:t>c</w:t>
      </w:r>
      <w:proofErr w:type="gramEnd"/>
      <w:r w:rsidRPr="00B86E71">
        <w:rPr>
          <w:spacing w:val="0"/>
          <w:sz w:val="28"/>
          <w:szCs w:val="28"/>
        </w:rPr>
        <w:t>к</w:t>
      </w:r>
      <w:proofErr w:type="spellEnd"/>
      <w:r w:rsidRPr="00B86E71">
        <w:rPr>
          <w:spacing w:val="0"/>
          <w:sz w:val="28"/>
          <w:szCs w:val="28"/>
        </w:rPr>
        <w:t xml:space="preserve"> и Архангельск, через которые шла помощь от союзников, уникальные промышленные объекты. Утрата </w:t>
      </w:r>
      <w:r>
        <w:rPr>
          <w:spacing w:val="0"/>
          <w:sz w:val="28"/>
          <w:szCs w:val="28"/>
        </w:rPr>
        <w:t>«</w:t>
      </w:r>
      <w:r w:rsidRPr="00B86E71">
        <w:rPr>
          <w:spacing w:val="0"/>
          <w:sz w:val="28"/>
          <w:szCs w:val="28"/>
        </w:rPr>
        <w:t>колыбели революции</w:t>
      </w:r>
      <w:r>
        <w:rPr>
          <w:spacing w:val="0"/>
          <w:sz w:val="28"/>
          <w:szCs w:val="28"/>
        </w:rPr>
        <w:t>»</w:t>
      </w:r>
      <w:r w:rsidRPr="00B86E71">
        <w:rPr>
          <w:spacing w:val="0"/>
          <w:sz w:val="28"/>
          <w:szCs w:val="28"/>
        </w:rPr>
        <w:t xml:space="preserve"> означала бы огромные издержки в морально-политическом аспекте. Вполне вероятно, пала бы Москва, поскольку немцы получили бы возможность нанести по ней дополнительный удар с севера. Продолжая борьбу за Ленинград и жертвуя населением города, </w:t>
      </w:r>
      <w:r>
        <w:rPr>
          <w:spacing w:val="0"/>
          <w:sz w:val="28"/>
          <w:szCs w:val="28"/>
        </w:rPr>
        <w:t xml:space="preserve">советские военачальники </w:t>
      </w:r>
      <w:r w:rsidRPr="00B86E71">
        <w:rPr>
          <w:spacing w:val="0"/>
          <w:sz w:val="28"/>
          <w:szCs w:val="28"/>
        </w:rPr>
        <w:t>спасал</w:t>
      </w:r>
      <w:r>
        <w:rPr>
          <w:spacing w:val="0"/>
          <w:sz w:val="28"/>
          <w:szCs w:val="28"/>
        </w:rPr>
        <w:t>и</w:t>
      </w:r>
      <w:r w:rsidRPr="00B86E71">
        <w:rPr>
          <w:spacing w:val="0"/>
          <w:sz w:val="28"/>
          <w:szCs w:val="28"/>
        </w:rPr>
        <w:t xml:space="preserve"> Москву и Россию.</w:t>
      </w:r>
    </w:p>
    <w:p w:rsidR="00306192" w:rsidRPr="00B86E71" w:rsidRDefault="00306192" w:rsidP="00306192">
      <w:pPr>
        <w:pStyle w:val="1"/>
        <w:shd w:val="clear" w:color="auto" w:fill="auto"/>
        <w:spacing w:line="360" w:lineRule="auto"/>
        <w:ind w:firstLine="709"/>
        <w:rPr>
          <w:spacing w:val="0"/>
          <w:sz w:val="28"/>
          <w:szCs w:val="28"/>
        </w:rPr>
      </w:pPr>
      <w:r w:rsidRPr="00B86E71">
        <w:rPr>
          <w:spacing w:val="0"/>
          <w:sz w:val="28"/>
          <w:szCs w:val="28"/>
        </w:rPr>
        <w:t xml:space="preserve">Приказ Гитлера недвусмысленно гласил: Ленинград должен исчезнуть с карты мира. Фюрер неоднократно требовал сравнять город с землей, истребить все его население, задушить голодом, подавить сопротивление защитников массированными воздушными и артиллерийскими ударами. Город не мог надеяться на снисхождение. В случае захвата Ленинграда его жители были бы обречены </w:t>
      </w:r>
      <w:r>
        <w:rPr>
          <w:spacing w:val="0"/>
          <w:sz w:val="28"/>
          <w:szCs w:val="28"/>
        </w:rPr>
        <w:t>–</w:t>
      </w:r>
      <w:r w:rsidRPr="00B86E71">
        <w:rPr>
          <w:spacing w:val="0"/>
          <w:sz w:val="28"/>
          <w:szCs w:val="28"/>
        </w:rPr>
        <w:t xml:space="preserve"> немцы кормить их не собирались. Это в оккупированном Париже могла продолжаться обычная жизнь</w:t>
      </w:r>
      <w:r>
        <w:rPr>
          <w:spacing w:val="0"/>
          <w:sz w:val="28"/>
          <w:szCs w:val="28"/>
        </w:rPr>
        <w:t>.</w:t>
      </w:r>
      <w:r w:rsidRPr="00B86E71">
        <w:rPr>
          <w:spacing w:val="0"/>
          <w:sz w:val="28"/>
          <w:szCs w:val="28"/>
        </w:rPr>
        <w:t xml:space="preserve"> </w:t>
      </w:r>
      <w:r>
        <w:rPr>
          <w:spacing w:val="0"/>
          <w:sz w:val="28"/>
          <w:szCs w:val="28"/>
        </w:rPr>
        <w:t>П</w:t>
      </w:r>
      <w:r w:rsidRPr="00B86E71">
        <w:rPr>
          <w:spacing w:val="0"/>
          <w:sz w:val="28"/>
          <w:szCs w:val="28"/>
        </w:rPr>
        <w:t>ротив СССР велась война на уничтожение</w:t>
      </w:r>
      <w:r>
        <w:rPr>
          <w:rStyle w:val="a6"/>
          <w:spacing w:val="0"/>
          <w:sz w:val="28"/>
          <w:szCs w:val="28"/>
        </w:rPr>
        <w:footnoteReference w:id="4"/>
      </w:r>
      <w:r w:rsidRPr="00B86E71">
        <w:rPr>
          <w:spacing w:val="0"/>
          <w:sz w:val="28"/>
          <w:szCs w:val="28"/>
        </w:rPr>
        <w:t>.</w:t>
      </w:r>
    </w:p>
    <w:p w:rsidR="00306192" w:rsidRDefault="00306192" w:rsidP="00306192">
      <w:pPr>
        <w:pStyle w:val="1"/>
        <w:shd w:val="clear" w:color="auto" w:fill="auto"/>
        <w:spacing w:line="360" w:lineRule="auto"/>
        <w:ind w:firstLine="709"/>
        <w:rPr>
          <w:spacing w:val="-4"/>
          <w:sz w:val="28"/>
          <w:szCs w:val="28"/>
        </w:rPr>
      </w:pPr>
      <w:r w:rsidRPr="00B86E71">
        <w:rPr>
          <w:spacing w:val="-4"/>
          <w:sz w:val="28"/>
          <w:szCs w:val="28"/>
        </w:rPr>
        <w:t xml:space="preserve">Фашисты ненавидели Ленинград и боялись его. Им хотелось как можно скорее овладеть этой «достижимой» целью. </w:t>
      </w:r>
      <w:r>
        <w:rPr>
          <w:spacing w:val="-4"/>
          <w:sz w:val="28"/>
          <w:szCs w:val="28"/>
        </w:rPr>
        <w:t>Поэтому г</w:t>
      </w:r>
      <w:r w:rsidRPr="00B86E71">
        <w:rPr>
          <w:spacing w:val="-4"/>
          <w:sz w:val="28"/>
          <w:szCs w:val="28"/>
        </w:rPr>
        <w:t xml:space="preserve">ерманское командование нацелило на Ленинград мощную группу армий «Север», с которой взаимодействовала часть группы армий «Центр», а на Карельском перешейке наступали немецкая армия «Норвегия» и две финских армии. Такое превосходство сил, по мнению германских стратегов, гарантировало успех </w:t>
      </w:r>
      <w:r w:rsidRPr="00B86E71">
        <w:rPr>
          <w:spacing w:val="-4"/>
          <w:sz w:val="28"/>
          <w:szCs w:val="28"/>
        </w:rPr>
        <w:lastRenderedPageBreak/>
        <w:t xml:space="preserve">«блицкрига» – молниеносной войны. Гитлер торопился похвастать на весь мир: «Через три недели мы будем в </w:t>
      </w:r>
      <w:proofErr w:type="spellStart"/>
      <w:r w:rsidRPr="00B86E71">
        <w:rPr>
          <w:spacing w:val="-4"/>
          <w:sz w:val="28"/>
          <w:szCs w:val="28"/>
        </w:rPr>
        <w:t>Петербур</w:t>
      </w:r>
      <w:proofErr w:type="spellEnd"/>
      <w:proofErr w:type="gramStart"/>
      <w:r w:rsidRPr="00B86E71">
        <w:rPr>
          <w:spacing w:val="-4"/>
          <w:sz w:val="28"/>
          <w:szCs w:val="28"/>
          <w:lang w:val="en-US"/>
        </w:rPr>
        <w:t>re</w:t>
      </w:r>
      <w:proofErr w:type="gramEnd"/>
      <w:r w:rsidRPr="00B86E71">
        <w:rPr>
          <w:spacing w:val="-4"/>
          <w:sz w:val="28"/>
          <w:szCs w:val="28"/>
        </w:rPr>
        <w:t>».</w:t>
      </w:r>
    </w:p>
    <w:p w:rsidR="00306192" w:rsidRDefault="00306192" w:rsidP="00306192">
      <w:pPr>
        <w:pStyle w:val="1"/>
        <w:shd w:val="clear" w:color="auto" w:fill="auto"/>
        <w:spacing w:line="360" w:lineRule="auto"/>
        <w:ind w:firstLine="709"/>
        <w:rPr>
          <w:spacing w:val="-4"/>
          <w:sz w:val="28"/>
          <w:szCs w:val="28"/>
        </w:rPr>
      </w:pPr>
      <w:r>
        <w:rPr>
          <w:spacing w:val="-4"/>
          <w:sz w:val="28"/>
          <w:szCs w:val="28"/>
        </w:rPr>
        <w:t>Но с</w:t>
      </w:r>
      <w:r w:rsidRPr="00B86E71">
        <w:rPr>
          <w:spacing w:val="-4"/>
          <w:sz w:val="28"/>
          <w:szCs w:val="28"/>
        </w:rPr>
        <w:t xml:space="preserve">тратегия «блицкрига» провалилась в самом начале войны. К Ленинграду оккупанты шли, вопреки прогнозам, два с половиной месяца, на каждом шагу наталкиваясь на героическое сопротивление советских патриотов, неся большие потери. </w:t>
      </w:r>
      <w:proofErr w:type="gramStart"/>
      <w:r w:rsidRPr="00B86E71">
        <w:rPr>
          <w:spacing w:val="-4"/>
          <w:sz w:val="28"/>
          <w:szCs w:val="28"/>
        </w:rPr>
        <w:t>Более сорока</w:t>
      </w:r>
      <w:proofErr w:type="gramEnd"/>
      <w:r w:rsidRPr="00B86E71">
        <w:rPr>
          <w:spacing w:val="-4"/>
          <w:sz w:val="28"/>
          <w:szCs w:val="28"/>
        </w:rPr>
        <w:t xml:space="preserve"> отборных дивизий, топтавших коваными сапогами мостовые Афин, Белграда, Брюсселя, Вены, Парижа, натолкнулись на непреодолимую преграду. Их обескровило самоотверженное сопротивление советских воинов, народного ополчения. Героизм защитников Ленинграда принудил врага отказаться от надежды захватить город с ходу. Впервые во второй мировой войне наступление немецких войск потерпело полный провал. И вот тогда главари третьего рейха решили полностью разрушить Ленинград и истребить его население.</w:t>
      </w:r>
    </w:p>
    <w:p w:rsidR="00306192" w:rsidRPr="00D67488" w:rsidRDefault="00306192" w:rsidP="00306192">
      <w:pPr>
        <w:pStyle w:val="1"/>
        <w:shd w:val="clear" w:color="auto" w:fill="auto"/>
        <w:spacing w:line="360" w:lineRule="auto"/>
        <w:ind w:firstLine="709"/>
        <w:rPr>
          <w:spacing w:val="0"/>
          <w:sz w:val="28"/>
          <w:szCs w:val="28"/>
        </w:rPr>
      </w:pPr>
      <w:r w:rsidRPr="00D67488">
        <w:rPr>
          <w:spacing w:val="0"/>
          <w:sz w:val="28"/>
          <w:szCs w:val="28"/>
        </w:rPr>
        <w:t>Для фашистских главарей миллионы человеческих жизней не стоили ничего. Но они понимали, что людские ресурсы Германии и ее сателлитов, как, впрочем, и материальные,</w:t>
      </w:r>
      <w:r w:rsidRPr="00D67488">
        <w:rPr>
          <w:rStyle w:val="75pt0pt"/>
          <w:sz w:val="28"/>
          <w:szCs w:val="28"/>
          <w:lang w:val="ru"/>
        </w:rPr>
        <w:t xml:space="preserve"> </w:t>
      </w:r>
      <w:proofErr w:type="gramStart"/>
      <w:r w:rsidRPr="00D67488">
        <w:rPr>
          <w:rStyle w:val="75pt0pt"/>
          <w:sz w:val="28"/>
          <w:szCs w:val="28"/>
        </w:rPr>
        <w:t>o</w:t>
      </w:r>
      <w:proofErr w:type="gramEnd"/>
      <w:r w:rsidRPr="00306192">
        <w:rPr>
          <w:rStyle w:val="75pt0pt"/>
          <w:sz w:val="28"/>
          <w:szCs w:val="28"/>
          <w:lang w:val="ru-RU"/>
        </w:rPr>
        <w:t>г</w:t>
      </w:r>
      <w:r w:rsidRPr="00D67488">
        <w:rPr>
          <w:rStyle w:val="75pt0pt"/>
          <w:sz w:val="28"/>
          <w:szCs w:val="28"/>
        </w:rPr>
        <w:t>pa</w:t>
      </w:r>
      <w:proofErr w:type="spellStart"/>
      <w:r w:rsidRPr="00306192">
        <w:rPr>
          <w:rStyle w:val="75pt0pt"/>
          <w:sz w:val="28"/>
          <w:szCs w:val="28"/>
          <w:lang w:val="ru-RU"/>
        </w:rPr>
        <w:t>ничены</w:t>
      </w:r>
      <w:proofErr w:type="spellEnd"/>
      <w:r w:rsidRPr="00306192">
        <w:rPr>
          <w:rStyle w:val="75pt0pt"/>
          <w:sz w:val="28"/>
          <w:szCs w:val="28"/>
          <w:lang w:val="ru-RU"/>
        </w:rPr>
        <w:t>.</w:t>
      </w:r>
      <w:r w:rsidRPr="00D67488">
        <w:rPr>
          <w:spacing w:val="0"/>
          <w:sz w:val="28"/>
          <w:szCs w:val="28"/>
        </w:rPr>
        <w:t xml:space="preserve"> </w:t>
      </w:r>
      <w:r>
        <w:rPr>
          <w:spacing w:val="0"/>
          <w:sz w:val="28"/>
          <w:szCs w:val="28"/>
        </w:rPr>
        <w:t>П</w:t>
      </w:r>
      <w:r w:rsidRPr="00D67488">
        <w:rPr>
          <w:spacing w:val="0"/>
          <w:sz w:val="28"/>
          <w:szCs w:val="28"/>
        </w:rPr>
        <w:t>оэтому в Берлине вдруг заговорили о недопустимости «рисковать жизнью немецкого солдата» при взятии Ленинграда и Москвы. Похоронив стратегию «блицкрига», там увидели спасение в стратегии голода. Последовали многократные истеричные выкрики Гитлера, что блокированный Ленинград «</w:t>
      </w:r>
      <w:proofErr w:type="gramStart"/>
      <w:r w:rsidRPr="00D67488">
        <w:rPr>
          <w:spacing w:val="0"/>
          <w:sz w:val="28"/>
          <w:szCs w:val="28"/>
        </w:rPr>
        <w:t>выжрет</w:t>
      </w:r>
      <w:proofErr w:type="gramEnd"/>
      <w:r w:rsidRPr="00D67488">
        <w:rPr>
          <w:spacing w:val="0"/>
          <w:sz w:val="28"/>
          <w:szCs w:val="28"/>
        </w:rPr>
        <w:t xml:space="preserve"> сам себя и, как спелый плод, упадет нам в руки»</w:t>
      </w:r>
      <w:r>
        <w:rPr>
          <w:rStyle w:val="a6"/>
          <w:spacing w:val="0"/>
          <w:sz w:val="28"/>
          <w:szCs w:val="28"/>
        </w:rPr>
        <w:footnoteReference w:id="5"/>
      </w:r>
      <w:r>
        <w:rPr>
          <w:spacing w:val="0"/>
          <w:sz w:val="28"/>
          <w:szCs w:val="28"/>
        </w:rPr>
        <w:t>.</w:t>
      </w:r>
    </w:p>
    <w:p w:rsidR="00306192" w:rsidRDefault="00306192" w:rsidP="00306192">
      <w:pPr>
        <w:pStyle w:val="1"/>
        <w:shd w:val="clear" w:color="auto" w:fill="auto"/>
        <w:spacing w:line="360" w:lineRule="auto"/>
        <w:ind w:firstLine="709"/>
        <w:rPr>
          <w:spacing w:val="0"/>
          <w:sz w:val="28"/>
          <w:szCs w:val="28"/>
        </w:rPr>
      </w:pPr>
      <w:r>
        <w:rPr>
          <w:spacing w:val="0"/>
          <w:sz w:val="28"/>
          <w:szCs w:val="28"/>
        </w:rPr>
        <w:t>О</w:t>
      </w:r>
      <w:r w:rsidRPr="00D67488">
        <w:rPr>
          <w:spacing w:val="0"/>
          <w:sz w:val="28"/>
          <w:szCs w:val="28"/>
        </w:rPr>
        <w:t>бречь на медленную мучительную смерть как можно больше людей, оставшихся в живых деморализовать, разобщить, лишить воли к сопротивлению, пробудить животные инстинкты, взять город голыми руками, а пленных превратить в рабов, готовых за миску баланды на все... Вот что такое фашистская стратегия голода</w:t>
      </w:r>
      <w:r>
        <w:rPr>
          <w:spacing w:val="0"/>
          <w:sz w:val="28"/>
          <w:szCs w:val="28"/>
        </w:rPr>
        <w:t>.</w:t>
      </w:r>
    </w:p>
    <w:p w:rsidR="00306192" w:rsidRPr="00D67488" w:rsidRDefault="00306192" w:rsidP="00306192">
      <w:pPr>
        <w:pStyle w:val="1"/>
        <w:shd w:val="clear" w:color="auto" w:fill="auto"/>
        <w:spacing w:line="360" w:lineRule="auto"/>
        <w:ind w:firstLine="709"/>
        <w:rPr>
          <w:spacing w:val="0"/>
          <w:sz w:val="28"/>
          <w:szCs w:val="28"/>
        </w:rPr>
      </w:pPr>
      <w:r w:rsidRPr="00D67488">
        <w:rPr>
          <w:spacing w:val="0"/>
          <w:sz w:val="28"/>
          <w:szCs w:val="28"/>
        </w:rPr>
        <w:t>Фашистские изверги могли торжествовать: голод в их руках оказался безотказным оружием массового убийства. «Почти научно обоснованным...</w:t>
      </w:r>
      <w:r>
        <w:rPr>
          <w:spacing w:val="0"/>
          <w:sz w:val="28"/>
          <w:szCs w:val="28"/>
        </w:rPr>
        <w:t xml:space="preserve">». </w:t>
      </w:r>
      <w:r w:rsidRPr="00D67488">
        <w:rPr>
          <w:spacing w:val="0"/>
          <w:sz w:val="28"/>
          <w:szCs w:val="28"/>
        </w:rPr>
        <w:t xml:space="preserve">Геббельс так написал в дневнике не случайно. В «Блокадной книге» </w:t>
      </w:r>
      <w:proofErr w:type="spellStart"/>
      <w:r w:rsidRPr="00D67488">
        <w:rPr>
          <w:spacing w:val="0"/>
          <w:sz w:val="28"/>
          <w:szCs w:val="28"/>
        </w:rPr>
        <w:lastRenderedPageBreak/>
        <w:t>А.Адамо</w:t>
      </w:r>
      <w:r>
        <w:rPr>
          <w:spacing w:val="0"/>
          <w:sz w:val="28"/>
          <w:szCs w:val="28"/>
        </w:rPr>
        <w:t>вич</w:t>
      </w:r>
      <w:proofErr w:type="spellEnd"/>
      <w:r>
        <w:rPr>
          <w:spacing w:val="0"/>
          <w:sz w:val="28"/>
          <w:szCs w:val="28"/>
        </w:rPr>
        <w:t xml:space="preserve"> и</w:t>
      </w:r>
      <w:r w:rsidRPr="00D67488">
        <w:rPr>
          <w:spacing w:val="0"/>
          <w:sz w:val="28"/>
          <w:szCs w:val="28"/>
        </w:rPr>
        <w:t xml:space="preserve"> </w:t>
      </w:r>
      <w:proofErr w:type="spellStart"/>
      <w:r w:rsidRPr="00D67488">
        <w:rPr>
          <w:spacing w:val="0"/>
          <w:sz w:val="28"/>
          <w:szCs w:val="28"/>
        </w:rPr>
        <w:t>Д.Гранин</w:t>
      </w:r>
      <w:proofErr w:type="spellEnd"/>
      <w:r w:rsidRPr="00D67488">
        <w:rPr>
          <w:spacing w:val="0"/>
          <w:sz w:val="28"/>
          <w:szCs w:val="28"/>
        </w:rPr>
        <w:t xml:space="preserve"> рассказали, как гитлеровцы, задумав уморить Ленинград голодом, прибегли к консультациям крупного ученого, руководителя Мюнхенского пищевого института профессора </w:t>
      </w:r>
      <w:proofErr w:type="spellStart"/>
      <w:r w:rsidRPr="00D67488">
        <w:rPr>
          <w:spacing w:val="0"/>
          <w:sz w:val="28"/>
          <w:szCs w:val="28"/>
        </w:rPr>
        <w:t>Цигельмайера</w:t>
      </w:r>
      <w:proofErr w:type="spellEnd"/>
      <w:r w:rsidRPr="00D67488">
        <w:rPr>
          <w:spacing w:val="0"/>
          <w:sz w:val="28"/>
          <w:szCs w:val="28"/>
        </w:rPr>
        <w:t xml:space="preserve">. Получив должность заместителя интенданта германского вермахта, этот специалист высчитывал, сколько дней способен сопротивляться осажденный город, если каждый его житель будет получать хотя бы две тысячи калорий в сутки </w:t>
      </w:r>
      <w:r>
        <w:rPr>
          <w:spacing w:val="0"/>
          <w:sz w:val="28"/>
          <w:szCs w:val="28"/>
        </w:rPr>
        <w:t>–</w:t>
      </w:r>
      <w:r w:rsidRPr="00D67488">
        <w:rPr>
          <w:spacing w:val="0"/>
          <w:sz w:val="28"/>
          <w:szCs w:val="28"/>
        </w:rPr>
        <w:t xml:space="preserve"> минимальное количество пищевой энергии для существования человека морозной зимой. Прогноз, основанный на данных науки, давал профессору основания советовать фашистским генералам и политикам: «Не следует рисковать немецкими солдатами. Ленинградцы сами умрут, только не надо выпускать ни одного человека через фронт. Пускай их останется там больше, тогда они скорее умрут, и мы войдем в город совершенно свободно, не потеряем ни одного немецкого солдата»</w:t>
      </w:r>
      <w:r>
        <w:rPr>
          <w:rStyle w:val="a6"/>
          <w:spacing w:val="0"/>
          <w:sz w:val="28"/>
          <w:szCs w:val="28"/>
        </w:rPr>
        <w:footnoteReference w:id="6"/>
      </w:r>
      <w:r w:rsidRPr="00D67488">
        <w:rPr>
          <w:spacing w:val="0"/>
          <w:sz w:val="28"/>
          <w:szCs w:val="28"/>
        </w:rPr>
        <w:t>.</w:t>
      </w:r>
    </w:p>
    <w:p w:rsidR="00306192" w:rsidRPr="00D67488" w:rsidRDefault="00306192" w:rsidP="00306192">
      <w:pPr>
        <w:pStyle w:val="1"/>
        <w:shd w:val="clear" w:color="auto" w:fill="auto"/>
        <w:spacing w:line="360" w:lineRule="auto"/>
        <w:ind w:firstLine="709"/>
        <w:rPr>
          <w:spacing w:val="0"/>
          <w:sz w:val="28"/>
          <w:szCs w:val="28"/>
        </w:rPr>
      </w:pPr>
      <w:r w:rsidRPr="00D67488">
        <w:rPr>
          <w:spacing w:val="0"/>
          <w:sz w:val="28"/>
          <w:szCs w:val="28"/>
        </w:rPr>
        <w:t xml:space="preserve">После разгрома гитлеровской Германии, пишут авторы «Блокадной книги», профессор </w:t>
      </w:r>
      <w:proofErr w:type="spellStart"/>
      <w:r w:rsidRPr="00D67488">
        <w:rPr>
          <w:spacing w:val="0"/>
          <w:sz w:val="28"/>
          <w:szCs w:val="28"/>
        </w:rPr>
        <w:t>Цигельмайер</w:t>
      </w:r>
      <w:proofErr w:type="spellEnd"/>
      <w:r w:rsidRPr="00D67488">
        <w:rPr>
          <w:spacing w:val="0"/>
          <w:sz w:val="28"/>
          <w:szCs w:val="28"/>
        </w:rPr>
        <w:t xml:space="preserve"> встретился с советским ученым в области питания </w:t>
      </w:r>
      <w:proofErr w:type="spellStart"/>
      <w:r w:rsidRPr="00D67488">
        <w:rPr>
          <w:spacing w:val="0"/>
          <w:sz w:val="28"/>
          <w:szCs w:val="28"/>
        </w:rPr>
        <w:t>А.</w:t>
      </w:r>
      <w:r>
        <w:rPr>
          <w:spacing w:val="0"/>
          <w:sz w:val="28"/>
          <w:szCs w:val="28"/>
        </w:rPr>
        <w:t>Д.</w:t>
      </w:r>
      <w:r w:rsidRPr="00D67488">
        <w:rPr>
          <w:spacing w:val="0"/>
          <w:sz w:val="28"/>
          <w:szCs w:val="28"/>
        </w:rPr>
        <w:t>Беззубовым</w:t>
      </w:r>
      <w:proofErr w:type="spellEnd"/>
      <w:r w:rsidRPr="00D67488">
        <w:rPr>
          <w:spacing w:val="0"/>
          <w:sz w:val="28"/>
          <w:szCs w:val="28"/>
        </w:rPr>
        <w:t xml:space="preserve">. Немецкий специалист, помогавший военным преступникам убивать Ленинград голодом, расспрашивал блокадника, который сделал все для того, чтобы родной город выстоял. </w:t>
      </w:r>
      <w:proofErr w:type="spellStart"/>
      <w:r w:rsidRPr="00D67488">
        <w:rPr>
          <w:spacing w:val="0"/>
          <w:sz w:val="28"/>
          <w:szCs w:val="28"/>
        </w:rPr>
        <w:t>Цигельмайер</w:t>
      </w:r>
      <w:proofErr w:type="spellEnd"/>
      <w:r w:rsidRPr="00D67488">
        <w:rPr>
          <w:spacing w:val="0"/>
          <w:sz w:val="28"/>
          <w:szCs w:val="28"/>
        </w:rPr>
        <w:t xml:space="preserve"> так и не смог понять, в чем он просчитался, почему его прогноз не осуществился. Он изумленно восклицал: «Как же вы выдержали?! Как вы смогли? Это совершенно невозможно!.. Я все-таки старый пищевик. Я не понимаю, что за чудо у вас там произошло?»</w:t>
      </w:r>
      <w:r>
        <w:rPr>
          <w:rStyle w:val="a6"/>
          <w:spacing w:val="0"/>
          <w:sz w:val="28"/>
          <w:szCs w:val="28"/>
        </w:rPr>
        <w:footnoteReference w:id="7"/>
      </w:r>
    </w:p>
    <w:p w:rsidR="00306192" w:rsidRPr="00B86E71" w:rsidRDefault="00306192" w:rsidP="00306192">
      <w:pPr>
        <w:pStyle w:val="1"/>
        <w:shd w:val="clear" w:color="auto" w:fill="auto"/>
        <w:spacing w:line="360" w:lineRule="auto"/>
        <w:ind w:firstLine="709"/>
        <w:rPr>
          <w:spacing w:val="-4"/>
          <w:sz w:val="28"/>
          <w:szCs w:val="28"/>
        </w:rPr>
      </w:pPr>
      <w:bookmarkStart w:id="0" w:name="_GoBack"/>
      <w:bookmarkEnd w:id="0"/>
    </w:p>
    <w:sectPr w:rsidR="00306192" w:rsidRPr="00B86E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4DF" w:rsidRDefault="006944DF" w:rsidP="00306192">
      <w:pPr>
        <w:spacing w:after="0" w:line="240" w:lineRule="auto"/>
      </w:pPr>
      <w:r>
        <w:separator/>
      </w:r>
    </w:p>
  </w:endnote>
  <w:endnote w:type="continuationSeparator" w:id="0">
    <w:p w:rsidR="006944DF" w:rsidRDefault="006944DF" w:rsidP="0030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4DF" w:rsidRDefault="006944DF" w:rsidP="00306192">
      <w:pPr>
        <w:spacing w:after="0" w:line="240" w:lineRule="auto"/>
      </w:pPr>
      <w:r>
        <w:separator/>
      </w:r>
    </w:p>
  </w:footnote>
  <w:footnote w:type="continuationSeparator" w:id="0">
    <w:p w:rsidR="006944DF" w:rsidRDefault="006944DF" w:rsidP="00306192">
      <w:pPr>
        <w:spacing w:after="0" w:line="240" w:lineRule="auto"/>
      </w:pPr>
      <w:r>
        <w:continuationSeparator/>
      </w:r>
    </w:p>
  </w:footnote>
  <w:footnote w:id="1">
    <w:p w:rsidR="00306192" w:rsidRPr="00B86E71" w:rsidRDefault="00306192" w:rsidP="00306192">
      <w:pPr>
        <w:pStyle w:val="a4"/>
        <w:ind w:left="709" w:firstLine="0"/>
      </w:pPr>
      <w:r>
        <w:rPr>
          <w:rStyle w:val="a6"/>
        </w:rPr>
        <w:footnoteRef/>
      </w:r>
      <w:r>
        <w:t xml:space="preserve"> Блокада Ленинграда </w:t>
      </w:r>
      <w:r w:rsidRPr="00B86E71">
        <w:t>[</w:t>
      </w:r>
      <w:r>
        <w:t>Электронный ресурс</w:t>
      </w:r>
      <w:r w:rsidRPr="00B86E71">
        <w:t>]</w:t>
      </w:r>
      <w:r>
        <w:t xml:space="preserve"> 10 мая 2012 года. Режим доступа: </w:t>
      </w:r>
      <w:r w:rsidRPr="00B86E71">
        <w:t>http://www.1salamandra1.ru/publ/blokada_leningrada/1-1-0-17</w:t>
      </w:r>
    </w:p>
  </w:footnote>
  <w:footnote w:id="2">
    <w:p w:rsidR="00306192" w:rsidRDefault="00306192" w:rsidP="00306192">
      <w:pPr>
        <w:pStyle w:val="a4"/>
      </w:pPr>
      <w:r>
        <w:rPr>
          <w:rStyle w:val="a6"/>
        </w:rPr>
        <w:footnoteRef/>
      </w:r>
      <w:r>
        <w:t xml:space="preserve"> Великая Отечественная война, 1941-1945: Словарь-справочник. – М., 1985.</w:t>
      </w:r>
    </w:p>
  </w:footnote>
  <w:footnote w:id="3">
    <w:p w:rsidR="00306192" w:rsidRDefault="00306192" w:rsidP="00306192">
      <w:pPr>
        <w:pStyle w:val="a4"/>
      </w:pPr>
      <w:r>
        <w:rPr>
          <w:rStyle w:val="a6"/>
        </w:rPr>
        <w:footnoteRef/>
      </w:r>
      <w:r>
        <w:t xml:space="preserve"> Там же.</w:t>
      </w:r>
    </w:p>
  </w:footnote>
  <w:footnote w:id="4">
    <w:p w:rsidR="00306192" w:rsidRDefault="00306192" w:rsidP="00306192">
      <w:pPr>
        <w:pStyle w:val="a4"/>
        <w:ind w:left="709" w:firstLine="0"/>
      </w:pPr>
      <w:r>
        <w:rPr>
          <w:rStyle w:val="a6"/>
        </w:rPr>
        <w:footnoteRef/>
      </w:r>
      <w:r>
        <w:t xml:space="preserve"> Блокада Ленинграда </w:t>
      </w:r>
      <w:r w:rsidRPr="00B86E71">
        <w:t>[</w:t>
      </w:r>
      <w:r>
        <w:t>Электронный ресурс</w:t>
      </w:r>
      <w:r w:rsidRPr="00B86E71">
        <w:t>]</w:t>
      </w:r>
      <w:r>
        <w:t xml:space="preserve"> 10 мая 2012 года. Режим доступа: </w:t>
      </w:r>
      <w:r w:rsidRPr="00B86E71">
        <w:t>http://www.1salamandra1.ru/publ/blokada_leningrada/1-1-0-17</w:t>
      </w:r>
    </w:p>
  </w:footnote>
  <w:footnote w:id="5">
    <w:p w:rsidR="00306192" w:rsidRDefault="00306192" w:rsidP="00306192">
      <w:pPr>
        <w:pStyle w:val="a4"/>
      </w:pPr>
      <w:r>
        <w:rPr>
          <w:rStyle w:val="a6"/>
        </w:rPr>
        <w:footnoteRef/>
      </w:r>
      <w:r>
        <w:t xml:space="preserve"> Петров Г.Ф. Памятник скорби и славы. – Л., 1986. – С.12.</w:t>
      </w:r>
    </w:p>
  </w:footnote>
  <w:footnote w:id="6">
    <w:p w:rsidR="00306192" w:rsidRDefault="00306192" w:rsidP="00306192">
      <w:pPr>
        <w:pStyle w:val="a4"/>
      </w:pPr>
      <w:r>
        <w:rPr>
          <w:rStyle w:val="a6"/>
        </w:rPr>
        <w:footnoteRef/>
      </w:r>
      <w:r>
        <w:t xml:space="preserve"> Петров Г.Ф. Памятник скорби и славы. – Л., 1986. – С.17.</w:t>
      </w:r>
    </w:p>
  </w:footnote>
  <w:footnote w:id="7">
    <w:p w:rsidR="00306192" w:rsidRDefault="00306192" w:rsidP="00306192">
      <w:pPr>
        <w:pStyle w:val="a4"/>
      </w:pPr>
      <w:r>
        <w:rPr>
          <w:rStyle w:val="a6"/>
        </w:rPr>
        <w:footnoteRef/>
      </w:r>
      <w:r>
        <w:t xml:space="preserve"> Там же. – С.17-18.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92"/>
    <w:rsid w:val="00024F81"/>
    <w:rsid w:val="001078D7"/>
    <w:rsid w:val="00306192"/>
    <w:rsid w:val="006944DF"/>
    <w:rsid w:val="00E0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306192"/>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link w:val="a3"/>
    <w:rsid w:val="00306192"/>
    <w:pPr>
      <w:shd w:val="clear" w:color="auto" w:fill="FFFFFF"/>
      <w:spacing w:after="0" w:line="211" w:lineRule="exact"/>
      <w:ind w:hanging="200"/>
      <w:jc w:val="both"/>
    </w:pPr>
    <w:rPr>
      <w:rFonts w:ascii="Times New Roman" w:eastAsia="Times New Roman" w:hAnsi="Times New Roman" w:cs="Times New Roman"/>
      <w:spacing w:val="10"/>
      <w:sz w:val="19"/>
      <w:szCs w:val="19"/>
    </w:rPr>
  </w:style>
  <w:style w:type="paragraph" w:styleId="a4">
    <w:name w:val="footnote text"/>
    <w:basedOn w:val="a"/>
    <w:link w:val="a5"/>
    <w:uiPriority w:val="99"/>
    <w:unhideWhenUsed/>
    <w:rsid w:val="00306192"/>
    <w:pPr>
      <w:spacing w:after="0" w:line="240" w:lineRule="auto"/>
      <w:ind w:firstLine="709"/>
      <w:jc w:val="both"/>
    </w:pPr>
    <w:rPr>
      <w:rFonts w:ascii="Times New Roman" w:eastAsia="Calibri" w:hAnsi="Times New Roman" w:cs="Times New Roman"/>
      <w:sz w:val="20"/>
      <w:szCs w:val="20"/>
    </w:rPr>
  </w:style>
  <w:style w:type="character" w:customStyle="1" w:styleId="a5">
    <w:name w:val="Текст сноски Знак"/>
    <w:basedOn w:val="a0"/>
    <w:link w:val="a4"/>
    <w:uiPriority w:val="99"/>
    <w:rsid w:val="00306192"/>
    <w:rPr>
      <w:rFonts w:ascii="Times New Roman" w:eastAsia="Calibri" w:hAnsi="Times New Roman" w:cs="Times New Roman"/>
      <w:sz w:val="20"/>
      <w:szCs w:val="20"/>
    </w:rPr>
  </w:style>
  <w:style w:type="character" w:styleId="a6">
    <w:name w:val="footnote reference"/>
    <w:uiPriority w:val="99"/>
    <w:semiHidden/>
    <w:unhideWhenUsed/>
    <w:rsid w:val="00306192"/>
    <w:rPr>
      <w:vertAlign w:val="superscript"/>
    </w:rPr>
  </w:style>
  <w:style w:type="character" w:customStyle="1" w:styleId="75pt0pt">
    <w:name w:val="Основной текст + 7;5 pt;Интервал 0 pt"/>
    <w:rsid w:val="00306192"/>
    <w:rPr>
      <w:rFonts w:ascii="Times New Roman" w:eastAsia="Times New Roman" w:hAnsi="Times New Roman" w:cs="Times New Roman"/>
      <w:b w:val="0"/>
      <w:bCs w:val="0"/>
      <w:i w:val="0"/>
      <w:iCs w:val="0"/>
      <w:smallCaps w:val="0"/>
      <w:strike w:val="0"/>
      <w:spacing w:val="0"/>
      <w:sz w:val="15"/>
      <w:szCs w:val="15"/>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306192"/>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link w:val="a3"/>
    <w:rsid w:val="00306192"/>
    <w:pPr>
      <w:shd w:val="clear" w:color="auto" w:fill="FFFFFF"/>
      <w:spacing w:after="0" w:line="211" w:lineRule="exact"/>
      <w:ind w:hanging="200"/>
      <w:jc w:val="both"/>
    </w:pPr>
    <w:rPr>
      <w:rFonts w:ascii="Times New Roman" w:eastAsia="Times New Roman" w:hAnsi="Times New Roman" w:cs="Times New Roman"/>
      <w:spacing w:val="10"/>
      <w:sz w:val="19"/>
      <w:szCs w:val="19"/>
    </w:rPr>
  </w:style>
  <w:style w:type="paragraph" w:styleId="a4">
    <w:name w:val="footnote text"/>
    <w:basedOn w:val="a"/>
    <w:link w:val="a5"/>
    <w:uiPriority w:val="99"/>
    <w:unhideWhenUsed/>
    <w:rsid w:val="00306192"/>
    <w:pPr>
      <w:spacing w:after="0" w:line="240" w:lineRule="auto"/>
      <w:ind w:firstLine="709"/>
      <w:jc w:val="both"/>
    </w:pPr>
    <w:rPr>
      <w:rFonts w:ascii="Times New Roman" w:eastAsia="Calibri" w:hAnsi="Times New Roman" w:cs="Times New Roman"/>
      <w:sz w:val="20"/>
      <w:szCs w:val="20"/>
    </w:rPr>
  </w:style>
  <w:style w:type="character" w:customStyle="1" w:styleId="a5">
    <w:name w:val="Текст сноски Знак"/>
    <w:basedOn w:val="a0"/>
    <w:link w:val="a4"/>
    <w:uiPriority w:val="99"/>
    <w:rsid w:val="00306192"/>
    <w:rPr>
      <w:rFonts w:ascii="Times New Roman" w:eastAsia="Calibri" w:hAnsi="Times New Roman" w:cs="Times New Roman"/>
      <w:sz w:val="20"/>
      <w:szCs w:val="20"/>
    </w:rPr>
  </w:style>
  <w:style w:type="character" w:styleId="a6">
    <w:name w:val="footnote reference"/>
    <w:uiPriority w:val="99"/>
    <w:semiHidden/>
    <w:unhideWhenUsed/>
    <w:rsid w:val="00306192"/>
    <w:rPr>
      <w:vertAlign w:val="superscript"/>
    </w:rPr>
  </w:style>
  <w:style w:type="character" w:customStyle="1" w:styleId="75pt0pt">
    <w:name w:val="Основной текст + 7;5 pt;Интервал 0 pt"/>
    <w:rsid w:val="00306192"/>
    <w:rPr>
      <w:rFonts w:ascii="Times New Roman" w:eastAsia="Times New Roman" w:hAnsi="Times New Roman" w:cs="Times New Roman"/>
      <w:b w:val="0"/>
      <w:bCs w:val="0"/>
      <w:i w:val="0"/>
      <w:iCs w:val="0"/>
      <w:smallCaps w:val="0"/>
      <w:strike w:val="0"/>
      <w:spacing w:val="0"/>
      <w:sz w:val="15"/>
      <w:szCs w:val="15"/>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1</cp:revision>
  <dcterms:created xsi:type="dcterms:W3CDTF">2015-01-24T12:15:00Z</dcterms:created>
  <dcterms:modified xsi:type="dcterms:W3CDTF">2015-01-24T12:45:00Z</dcterms:modified>
</cp:coreProperties>
</file>