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14:paraId="501817AE" wp14:textId="7598C66D">
      <w:bookmarkStart w:name="_GoBack" w:id="0"/>
      <w:bookmarkEnd w:id="0"/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CE1E83A" wp14:editId="464F66B7">
                <wp:extent xmlns:wp="http://schemas.openxmlformats.org/drawingml/2006/wordprocessingDrawing" cx="2821305" cy="1960880"/>
                <wp:effectExtent xmlns:wp="http://schemas.openxmlformats.org/drawingml/2006/wordprocessingDrawing" l="38100" t="19050" r="36195" b="1270"/>
                <wp:docPr xmlns:wp="http://schemas.openxmlformats.org/drawingml/2006/wordprocessingDrawing" id="1510117137" name="Группа 1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21305" cy="1960880"/>
                          <a:chOff x="0" y="0"/>
                          <a:chExt cx="2686050" cy="1866900"/>
                        </a:xfrm>
                      </wpg:grpSpPr>
                      <wps:wsp xmlns:wps="http://schemas.microsoft.com/office/word/2010/wordprocessingShape">
                        <wps:cNvPr id="2" name="Блок-схема: данные 2"/>
                        <wps:cNvSpPr/>
                        <wps:spPr>
                          <a:xfrm>
                            <a:off x="0" y="9525"/>
                            <a:ext cx="2638425" cy="1038225"/>
                          </a:xfrm>
                          <a:prstGeom prst="flowChartInputOutpu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Прямая со стрелкой 3"/>
                        <wps:cNvCnPr/>
                        <wps:spPr>
                          <a:xfrm>
                            <a:off x="523875" y="0"/>
                            <a:ext cx="1857375" cy="4762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" name="Прямая со стрелкой 4"/>
                        <wps:cNvCnPr/>
                        <wps:spPr>
                          <a:xfrm rot="5400000">
                            <a:off x="-14287" y="490538"/>
                            <a:ext cx="1038225" cy="571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" name="Прямоугольник 5"/>
                        <wps:cNvSpPr/>
                        <wps:spPr>
                          <a:xfrm>
                            <a:off x="476250" y="91440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6" name="Прямоугольник 6"/>
                        <wps:cNvSpPr/>
                        <wps:spPr>
                          <a:xfrm rot="1380000">
                            <a:off x="2287722" y="370373"/>
                            <a:ext cx="138782" cy="10704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7" name="Прямоугольник 7"/>
                        <wps:cNvSpPr/>
                        <wps:spPr>
                          <a:xfrm rot="660000">
                            <a:off x="504224" y="472969"/>
                            <a:ext cx="341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7749D7" w:rsidP="007749D7" w:rsidRDefault="007749D7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1h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8" name="Прямоугольник 8"/>
                        <wps:cNvSpPr/>
                        <wps:spPr>
                          <a:xfrm rot="840000">
                            <a:off x="1771650" y="104775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7749D7" w:rsidP="007749D7" w:rsidRDefault="007749D7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h2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9" name="Прямоугольник 9"/>
                        <wps:cNvSpPr/>
                        <wps:spPr>
                          <a:xfrm rot="1020000">
                            <a:off x="2400300" y="40005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7749D7" w:rsidP="007749D7" w:rsidRDefault="007749D7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0" name="Прямоугольник 10"/>
                        <wps:cNvSpPr/>
                        <wps:spPr>
                          <a:xfrm>
                            <a:off x="542925" y="102870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7749D7" w:rsidP="007749D7" w:rsidRDefault="007749D7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2" name="Прямоугольник 12"/>
                        <wps:cNvSpPr/>
                        <wps:spPr>
                          <a:xfrm>
                            <a:off x="419100" y="127635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7749D7" w:rsidP="007749D7" w:rsidRDefault="007749D7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S=a^h1</w:t>
                              </w:r>
                            </w:p>
                            <w:p w:rsidR="007749D7" w:rsidP="007749D7" w:rsidRDefault="007749D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S=b^h2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="5A028F11">
        <w:rPr/>
        <w:t xml:space="preserve">        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4665FDF" wp14:editId="621923DC">
                <wp:extent xmlns:wp="http://schemas.openxmlformats.org/drawingml/2006/wordprocessingDrawing" cx="2752725" cy="2200275"/>
                <wp:effectExtent xmlns:wp="http://schemas.openxmlformats.org/drawingml/2006/wordprocessingDrawing" l="19050" t="19050" r="0" b="9525"/>
                <wp:docPr xmlns:wp="http://schemas.openxmlformats.org/drawingml/2006/wordprocessingDrawing" id="1982512983" name="Группа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52725" cy="2200275"/>
                          <a:chOff x="0" y="0"/>
                          <a:chExt cx="2752725" cy="2200275"/>
                        </a:xfrm>
                      </wpg:grpSpPr>
                      <wps:wsp xmlns:wps="http://schemas.microsoft.com/office/word/2010/wordprocessingShape">
                        <wps:cNvPr id="2" name="Прямоугольник 2"/>
                        <wps:cNvSpPr/>
                        <wps:spPr>
                          <a:xfrm>
                            <a:off x="0" y="0"/>
                            <a:ext cx="2457450" cy="14192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Прямоугольник 3"/>
                        <wps:cNvSpPr/>
                        <wps:spPr>
                          <a:xfrm>
                            <a:off x="2495550" y="600075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001C66" w:rsidP="00001C66" w:rsidRDefault="00001C6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4" name="Прямоугольник 4"/>
                        <wps:cNvSpPr/>
                        <wps:spPr>
                          <a:xfrm>
                            <a:off x="1038225" y="148590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001C66" w:rsidP="00001C66" w:rsidRDefault="00001C6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6" name="Прямоугольник 6"/>
                        <wps:cNvSpPr/>
                        <wps:spPr>
                          <a:xfrm>
                            <a:off x="857250" y="177165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 xmlns:w="http://schemas.openxmlformats.org/wordprocessingml/2006/main">
                            <w:p w:rsidR="00001C66" w:rsidP="00001C66" w:rsidRDefault="00001C6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S=a^b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78D27F"/>
    <w:rsid w:val="4278D27F"/>
    <w:rsid w:val="5A02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D27F"/>
  <w15:chartTrackingRefBased/>
  <w15:docId w15:val="{D5088D6E-5476-45AC-B534-4E614E8B6B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2022-05-12T18:18:06.6723494Z</dcterms:created>
  <dcterms:modified xsi:type="dcterms:W3CDTF">2022-05-12T18:30:24.2878917Z</dcterms:modified>
  <dc:creator>кутуков коля</dc:creator>
  <lastModifiedBy>кутуков коля</lastModifiedBy>
</coreProperties>
</file>